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9337" w14:textId="36A84875" w:rsidR="00B25170" w:rsidRDefault="00000000">
      <w:pPr>
        <w:pStyle w:val="Titolo"/>
        <w:rPr>
          <w:color w:val="C00000"/>
          <w:spacing w:val="-2"/>
          <w:sz w:val="24"/>
          <w:szCs w:val="24"/>
        </w:rPr>
      </w:pPr>
      <w:r w:rsidRPr="00B25170">
        <w:rPr>
          <w:color w:val="C00000"/>
          <w:sz w:val="24"/>
          <w:szCs w:val="24"/>
        </w:rPr>
        <w:t>CALENDARIO</w:t>
      </w:r>
      <w:r w:rsidRPr="00B25170">
        <w:rPr>
          <w:color w:val="C00000"/>
          <w:spacing w:val="-3"/>
          <w:sz w:val="24"/>
          <w:szCs w:val="24"/>
        </w:rPr>
        <w:t xml:space="preserve"> </w:t>
      </w:r>
      <w:r w:rsidRPr="00B25170">
        <w:rPr>
          <w:color w:val="C00000"/>
          <w:sz w:val="24"/>
          <w:szCs w:val="24"/>
        </w:rPr>
        <w:t>EVENTI</w:t>
      </w:r>
      <w:r w:rsidRPr="00B25170">
        <w:rPr>
          <w:color w:val="C00000"/>
          <w:spacing w:val="-5"/>
          <w:sz w:val="24"/>
          <w:szCs w:val="24"/>
        </w:rPr>
        <w:t xml:space="preserve"> </w:t>
      </w:r>
      <w:r w:rsidR="00737226">
        <w:rPr>
          <w:color w:val="C00000"/>
          <w:sz w:val="24"/>
          <w:szCs w:val="24"/>
        </w:rPr>
        <w:t>FEBBRAIO</w:t>
      </w:r>
      <w:r w:rsidR="007E49AF">
        <w:rPr>
          <w:color w:val="C00000"/>
          <w:sz w:val="24"/>
          <w:szCs w:val="24"/>
        </w:rPr>
        <w:t>-MARZO</w:t>
      </w:r>
      <w:r w:rsidR="00B25170">
        <w:rPr>
          <w:color w:val="C00000"/>
          <w:sz w:val="24"/>
          <w:szCs w:val="24"/>
        </w:rPr>
        <w:t xml:space="preserve"> 2025</w:t>
      </w:r>
    </w:p>
    <w:p w14:paraId="530360E3" w14:textId="2B6FF285" w:rsidR="008F1CD3" w:rsidRPr="00B25170" w:rsidRDefault="00B25170">
      <w:pPr>
        <w:pStyle w:val="Titolo"/>
        <w:rPr>
          <w:sz w:val="24"/>
          <w:szCs w:val="24"/>
        </w:rPr>
      </w:pPr>
      <w:r w:rsidRPr="00B25170">
        <w:rPr>
          <w:color w:val="C00000"/>
          <w:sz w:val="24"/>
          <w:szCs w:val="24"/>
        </w:rPr>
        <w:t>Museo Nazionale Scienza e Tecnologia Leonardo da Vinci</w:t>
      </w:r>
    </w:p>
    <w:p w14:paraId="37C974B0" w14:textId="77777777" w:rsidR="00B25170" w:rsidRDefault="00B25170">
      <w:pPr>
        <w:pStyle w:val="Titolo2"/>
        <w:jc w:val="left"/>
      </w:pPr>
    </w:p>
    <w:p w14:paraId="19711A75" w14:textId="77777777" w:rsidR="00420D46" w:rsidRDefault="00420D46" w:rsidP="00420D46">
      <w:pPr>
        <w:pStyle w:val="Corpotesto"/>
        <w:ind w:right="123"/>
        <w:jc w:val="both"/>
        <w:rPr>
          <w:b/>
          <w:bCs/>
        </w:rPr>
      </w:pPr>
      <w:r w:rsidRPr="00B25170">
        <w:rPr>
          <w:b/>
          <w:bCs/>
        </w:rPr>
        <w:t xml:space="preserve">Nuove date fino a marzo </w:t>
      </w:r>
    </w:p>
    <w:p w14:paraId="2310AAAF" w14:textId="77777777" w:rsidR="00420D46" w:rsidRDefault="00420D46" w:rsidP="00420D46">
      <w:pPr>
        <w:pStyle w:val="Corpotesto"/>
        <w:ind w:right="123"/>
        <w:jc w:val="both"/>
        <w:rPr>
          <w:color w:val="C00000"/>
        </w:rPr>
      </w:pPr>
      <w:r w:rsidRPr="00B25170">
        <w:rPr>
          <w:color w:val="C00000"/>
        </w:rPr>
        <w:t>Planetario Perduto</w:t>
      </w:r>
    </w:p>
    <w:p w14:paraId="7D329AFF" w14:textId="262FF095" w:rsidR="00420D46" w:rsidRDefault="00420D46" w:rsidP="00420D46">
      <w:pPr>
        <w:pStyle w:val="Corpotesto"/>
        <w:ind w:right="123"/>
        <w:jc w:val="both"/>
      </w:pPr>
      <w:r w:rsidRPr="00B25170">
        <w:t xml:space="preserve">Una misteriosa profezia che vedrà l’umanità tornare sulla Luna. Otto missioni da superare con l’aiuto di un’enigmatica intelligenza artificiale. Un viaggio alla ricerca di oggetti storici e storie affascinanti tra navi, sottomarini, aerei, computer e macchine di Leonardo. </w:t>
      </w:r>
      <w:hyperlink r:id="rId6" w:history="1">
        <w:r w:rsidRPr="00546EFD">
          <w:rPr>
            <w:rStyle w:val="Collegamentoipertestuale"/>
          </w:rPr>
          <w:t>https://www.museoscienza.org/it/planetario-perduto</w:t>
        </w:r>
      </w:hyperlink>
    </w:p>
    <w:p w14:paraId="63D22B51" w14:textId="77777777" w:rsidR="00420D46" w:rsidRDefault="00420D46" w:rsidP="00420D46">
      <w:pPr>
        <w:pStyle w:val="Corpotesto"/>
        <w:ind w:right="123"/>
        <w:jc w:val="both"/>
      </w:pPr>
    </w:p>
    <w:p w14:paraId="201D4F5C" w14:textId="32027117" w:rsidR="00420D46" w:rsidRDefault="00737226" w:rsidP="00420D46">
      <w:pPr>
        <w:pStyle w:val="Corpotesto"/>
        <w:spacing w:line="265" w:lineRule="exact"/>
        <w:jc w:val="both"/>
        <w:rPr>
          <w:b/>
          <w:bCs/>
        </w:rPr>
      </w:pPr>
      <w:r>
        <w:rPr>
          <w:b/>
          <w:bCs/>
        </w:rPr>
        <w:t>Nuova installazione permanente</w:t>
      </w:r>
    </w:p>
    <w:p w14:paraId="1F7A46E7" w14:textId="5171DB81" w:rsidR="00420D46" w:rsidRDefault="00737226" w:rsidP="00420D46">
      <w:pPr>
        <w:pStyle w:val="Corpotesto"/>
        <w:ind w:right="123"/>
        <w:jc w:val="both"/>
        <w:rPr>
          <w:color w:val="C00000"/>
        </w:rPr>
      </w:pPr>
      <w:r>
        <w:rPr>
          <w:color w:val="C00000"/>
        </w:rPr>
        <w:t>Infinity</w:t>
      </w:r>
    </w:p>
    <w:p w14:paraId="1791EB2A" w14:textId="77777777" w:rsidR="00737226" w:rsidRDefault="00737226" w:rsidP="00420D46">
      <w:pPr>
        <w:pStyle w:val="Corpotesto"/>
        <w:ind w:right="123"/>
        <w:jc w:val="both"/>
      </w:pPr>
      <w:r w:rsidRPr="00737226">
        <w:t xml:space="preserve">Immergiti nell'installazione del collettivo inglese Universal </w:t>
      </w:r>
      <w:proofErr w:type="spellStart"/>
      <w:r w:rsidRPr="00737226">
        <w:t>Everything</w:t>
      </w:r>
      <w:proofErr w:type="spellEnd"/>
      <w:r w:rsidRPr="00737226">
        <w:t>, tra i pionieri dell’arte generativa. Un'opera video multidimensionale in cui personaggi unici nati dal codice sfilano in una parata senza fine mostrando forme grandi, pelose, rocciose o minerali, liquide o gassose, vegetali o architettoniche che mutano, si trasformano e raccontano la magia di una tecnologia che integra dimensione digitale e analogica.</w:t>
      </w:r>
    </w:p>
    <w:p w14:paraId="30FED486" w14:textId="5CCF4B8B" w:rsidR="00420D46" w:rsidRDefault="00737226" w:rsidP="00420D46">
      <w:pPr>
        <w:pStyle w:val="Corpotesto"/>
        <w:ind w:right="123"/>
        <w:jc w:val="both"/>
      </w:pPr>
      <w:hyperlink r:id="rId7" w:history="1">
        <w:r w:rsidRPr="00565BC4">
          <w:rPr>
            <w:rStyle w:val="Collegamentoipertestuale"/>
          </w:rPr>
          <w:t>https://www.museoscienza.org/it/offerta/attivita/infinity</w:t>
        </w:r>
      </w:hyperlink>
    </w:p>
    <w:p w14:paraId="410DB66D" w14:textId="77777777" w:rsidR="00877103" w:rsidRDefault="00877103" w:rsidP="00420D46">
      <w:pPr>
        <w:pStyle w:val="Corpotesto"/>
        <w:ind w:right="123"/>
        <w:jc w:val="both"/>
      </w:pPr>
    </w:p>
    <w:p w14:paraId="7334065A" w14:textId="77777777" w:rsidR="00877103" w:rsidRDefault="00877103" w:rsidP="00877103">
      <w:pPr>
        <w:pStyle w:val="Corpotesto"/>
        <w:ind w:right="123"/>
        <w:jc w:val="both"/>
        <w:rPr>
          <w:b/>
          <w:bCs/>
        </w:rPr>
      </w:pPr>
      <w:r>
        <w:rPr>
          <w:b/>
          <w:bCs/>
        </w:rPr>
        <w:t>Nuova area permanente</w:t>
      </w:r>
    </w:p>
    <w:p w14:paraId="2DE493D2" w14:textId="77777777" w:rsidR="00877103" w:rsidRPr="007E49AF" w:rsidRDefault="00877103" w:rsidP="00877103">
      <w:pPr>
        <w:pStyle w:val="Corpotesto"/>
        <w:ind w:right="123"/>
        <w:jc w:val="both"/>
        <w:rPr>
          <w:color w:val="C00000"/>
        </w:rPr>
      </w:pPr>
      <w:r w:rsidRPr="007E49AF">
        <w:rPr>
          <w:color w:val="C00000"/>
        </w:rPr>
        <w:t>Playlab: Inventa il tuo mondo</w:t>
      </w:r>
    </w:p>
    <w:p w14:paraId="3507B323" w14:textId="77777777" w:rsidR="00877103" w:rsidRPr="007E49AF" w:rsidRDefault="00877103" w:rsidP="00877103">
      <w:pPr>
        <w:pStyle w:val="Corpotesto"/>
        <w:spacing w:line="265" w:lineRule="exact"/>
        <w:jc w:val="both"/>
      </w:pPr>
      <w:r w:rsidRPr="007E49AF">
        <w:t>Scopri l'area dedicata ai bambini e alle bambine dai 3 ai 6 anni per giocare, immaginare e raccontare.</w:t>
      </w:r>
      <w:r>
        <w:t xml:space="preserve"> </w:t>
      </w:r>
      <w:r w:rsidRPr="007E49AF">
        <w:t>In Playlab (aperto da martedì a domenica) vivi esperienze uniche tra quattro stanze senza un percorso guidato. Nel fine settimana lasciati coinvolgere dalle proposte dell'Atelier condotte dal nostro staff. Consulta le modalità di prenotazione al momento dell'acquisto del tuo biglietto d'ingresso.</w:t>
      </w:r>
    </w:p>
    <w:p w14:paraId="4555448F" w14:textId="7B302D87" w:rsidR="00877103" w:rsidRPr="00877103" w:rsidRDefault="00877103" w:rsidP="00877103">
      <w:pPr>
        <w:pStyle w:val="Corpotesto"/>
        <w:ind w:right="123"/>
        <w:jc w:val="both"/>
        <w:rPr>
          <w:color w:val="0000FF" w:themeColor="hyperlink"/>
          <w:u w:val="single"/>
        </w:rPr>
      </w:pPr>
      <w:hyperlink r:id="rId8" w:history="1">
        <w:r w:rsidRPr="007E49AF">
          <w:rPr>
            <w:rStyle w:val="Collegamentoipertestuale"/>
          </w:rPr>
          <w:t>https://www.museoscienza.org/it/playlab</w:t>
        </w:r>
      </w:hyperlink>
    </w:p>
    <w:p w14:paraId="650DE525" w14:textId="77777777" w:rsidR="00737226" w:rsidRDefault="00737226" w:rsidP="00420D46">
      <w:pPr>
        <w:pStyle w:val="Corpotesto"/>
        <w:ind w:right="123"/>
        <w:jc w:val="both"/>
      </w:pPr>
    </w:p>
    <w:p w14:paraId="562A4290" w14:textId="09BE478A" w:rsidR="00737226" w:rsidRDefault="00737226" w:rsidP="00420D46">
      <w:pPr>
        <w:pStyle w:val="Corpotesto"/>
        <w:spacing w:line="265" w:lineRule="exact"/>
        <w:rPr>
          <w:b/>
          <w:bCs/>
        </w:rPr>
      </w:pPr>
      <w:r>
        <w:rPr>
          <w:b/>
          <w:bCs/>
        </w:rPr>
        <w:t>S</w:t>
      </w:r>
      <w:r w:rsidRPr="00737226">
        <w:rPr>
          <w:b/>
          <w:bCs/>
        </w:rPr>
        <w:t xml:space="preserve">abato 15 e domenica 16 </w:t>
      </w:r>
      <w:r>
        <w:rPr>
          <w:b/>
          <w:bCs/>
        </w:rPr>
        <w:t xml:space="preserve">febbraio </w:t>
      </w:r>
      <w:r w:rsidRPr="00737226">
        <w:rPr>
          <w:b/>
          <w:bCs/>
        </w:rPr>
        <w:t>ore 11, 14, 15.30 e 17.00</w:t>
      </w:r>
    </w:p>
    <w:p w14:paraId="77B82A56" w14:textId="77777777" w:rsidR="00737226" w:rsidRDefault="00737226" w:rsidP="00420D46">
      <w:pPr>
        <w:pStyle w:val="Corpotesto"/>
        <w:ind w:right="130"/>
        <w:jc w:val="both"/>
        <w:rPr>
          <w:color w:val="C00000"/>
        </w:rPr>
      </w:pPr>
      <w:r w:rsidRPr="00737226">
        <w:rPr>
          <w:color w:val="C00000"/>
        </w:rPr>
        <w:t>Stellar Quest VR</w:t>
      </w:r>
    </w:p>
    <w:p w14:paraId="0A4574C0" w14:textId="77777777" w:rsidR="00737226" w:rsidRDefault="00737226">
      <w:pPr>
        <w:pStyle w:val="Titolo2"/>
        <w:jc w:val="left"/>
        <w:rPr>
          <w:b w:val="0"/>
          <w:bCs w:val="0"/>
        </w:rPr>
      </w:pPr>
      <w:r w:rsidRPr="00737226">
        <w:rPr>
          <w:b w:val="0"/>
          <w:bCs w:val="0"/>
        </w:rPr>
        <w:t xml:space="preserve">Partiamo per un incredibile tour guidato nel Sistema Solare a bordo della nostra navicella. Iniziamo il nostro viaggio da Mercurio per arrivare a 3.840 anni luce di distanza dal Sole, fino alla stella </w:t>
      </w:r>
      <w:proofErr w:type="spellStart"/>
      <w:r w:rsidRPr="00737226">
        <w:rPr>
          <w:b w:val="0"/>
          <w:bCs w:val="0"/>
        </w:rPr>
        <w:t>ipergigante</w:t>
      </w:r>
      <w:proofErr w:type="spellEnd"/>
      <w:r w:rsidRPr="00737226">
        <w:rPr>
          <w:b w:val="0"/>
          <w:bCs w:val="0"/>
        </w:rPr>
        <w:t xml:space="preserve"> rossa VY </w:t>
      </w:r>
      <w:proofErr w:type="spellStart"/>
      <w:r w:rsidRPr="00737226">
        <w:rPr>
          <w:b w:val="0"/>
          <w:bCs w:val="0"/>
        </w:rPr>
        <w:t>Canis</w:t>
      </w:r>
      <w:proofErr w:type="spellEnd"/>
      <w:r w:rsidRPr="00737226">
        <w:rPr>
          <w:b w:val="0"/>
          <w:bCs w:val="0"/>
        </w:rPr>
        <w:t xml:space="preserve"> </w:t>
      </w:r>
      <w:proofErr w:type="spellStart"/>
      <w:r w:rsidRPr="00737226">
        <w:rPr>
          <w:b w:val="0"/>
          <w:bCs w:val="0"/>
        </w:rPr>
        <w:t>Majoris</w:t>
      </w:r>
      <w:proofErr w:type="spellEnd"/>
      <w:r w:rsidRPr="00737226">
        <w:rPr>
          <w:b w:val="0"/>
          <w:bCs w:val="0"/>
        </w:rPr>
        <w:t xml:space="preserve">. Grazie ad accurate riproduzioni 3D in computer grafica e </w:t>
      </w:r>
      <w:proofErr w:type="spellStart"/>
      <w:r w:rsidRPr="00737226">
        <w:rPr>
          <w:b w:val="0"/>
          <w:bCs w:val="0"/>
        </w:rPr>
        <w:t>gallery</w:t>
      </w:r>
      <w:proofErr w:type="spellEnd"/>
      <w:r w:rsidRPr="00737226">
        <w:rPr>
          <w:b w:val="0"/>
          <w:bCs w:val="0"/>
        </w:rPr>
        <w:t xml:space="preserve"> fotografiche, osserviamo oltre 40 corpi celesti e utilizziamo diversi strumenti di bordo per confrontare le loro caratteristiche come dimensioni e atmosfera svelando i segreti di pianeti, lune e asteroidi.</w:t>
      </w:r>
    </w:p>
    <w:p w14:paraId="2B4FA9C9" w14:textId="71B00F3C" w:rsidR="00420D46" w:rsidRDefault="00737226">
      <w:pPr>
        <w:pStyle w:val="Titolo2"/>
        <w:jc w:val="left"/>
        <w:rPr>
          <w:b w:val="0"/>
          <w:bCs w:val="0"/>
        </w:rPr>
      </w:pPr>
      <w:hyperlink r:id="rId9" w:history="1">
        <w:r w:rsidRPr="00565BC4">
          <w:rPr>
            <w:rStyle w:val="Collegamentoipertestuale"/>
            <w:b w:val="0"/>
            <w:bCs w:val="0"/>
          </w:rPr>
          <w:t>https://www.museoscienza.org/it/offerta/virtual-zone</w:t>
        </w:r>
      </w:hyperlink>
    </w:p>
    <w:p w14:paraId="6F422869" w14:textId="77777777" w:rsidR="00737226" w:rsidRDefault="00737226">
      <w:pPr>
        <w:pStyle w:val="Titolo2"/>
        <w:jc w:val="left"/>
      </w:pPr>
    </w:p>
    <w:p w14:paraId="6191E0E0" w14:textId="1E3D65EA" w:rsidR="00737226" w:rsidRDefault="00737226" w:rsidP="00B25170">
      <w:pPr>
        <w:pStyle w:val="Corpotesto"/>
        <w:spacing w:line="265" w:lineRule="exact"/>
        <w:rPr>
          <w:b/>
          <w:bCs/>
        </w:rPr>
      </w:pPr>
      <w:r>
        <w:rPr>
          <w:b/>
          <w:bCs/>
        </w:rPr>
        <w:t>S</w:t>
      </w:r>
      <w:r w:rsidRPr="00737226">
        <w:rPr>
          <w:b/>
          <w:bCs/>
        </w:rPr>
        <w:t xml:space="preserve">abato 22 e domenica 23 </w:t>
      </w:r>
      <w:r>
        <w:rPr>
          <w:b/>
          <w:bCs/>
        </w:rPr>
        <w:t xml:space="preserve">febbraio </w:t>
      </w:r>
      <w:r w:rsidRPr="00737226">
        <w:rPr>
          <w:b/>
          <w:bCs/>
        </w:rPr>
        <w:t>ore 11, 14, 15.30 e 17</w:t>
      </w:r>
    </w:p>
    <w:p w14:paraId="1E7A6388" w14:textId="4D917DBF" w:rsidR="00737226" w:rsidRDefault="00737226" w:rsidP="00B25170">
      <w:pPr>
        <w:pStyle w:val="Corpotesto"/>
        <w:spacing w:line="265" w:lineRule="exact"/>
        <w:rPr>
          <w:color w:val="C00000"/>
        </w:rPr>
      </w:pPr>
      <w:r w:rsidRPr="00737226">
        <w:rPr>
          <w:color w:val="C00000"/>
        </w:rPr>
        <w:t>One Ocean VR</w:t>
      </w:r>
    </w:p>
    <w:p w14:paraId="7C0B9F72" w14:textId="77777777" w:rsidR="00737226" w:rsidRDefault="00737226" w:rsidP="00737226">
      <w:pPr>
        <w:pStyle w:val="Corpotesto"/>
        <w:spacing w:line="265" w:lineRule="exact"/>
      </w:pPr>
      <w:r>
        <w:t>Tuffiamoci nel primo parco safari acquatico in realtà virtuale al mondo ed esploriamo un oceano pieno di vita tra delfini, tartarughe, balene, lamantini e leoni marini.</w:t>
      </w:r>
    </w:p>
    <w:p w14:paraId="542C012D" w14:textId="77777777" w:rsidR="00737226" w:rsidRPr="00737226" w:rsidRDefault="00737226" w:rsidP="00737226">
      <w:pPr>
        <w:pStyle w:val="Titolo2"/>
        <w:jc w:val="left"/>
        <w:rPr>
          <w:b w:val="0"/>
          <w:bCs w:val="0"/>
        </w:rPr>
      </w:pPr>
      <w:r w:rsidRPr="00737226">
        <w:rPr>
          <w:b w:val="0"/>
          <w:bCs w:val="0"/>
        </w:rPr>
        <w:t>Nuotiamo alla scoperta delle meraviglie del mare lasciandoci travolgere da animazioni iperrealistiche grazie a un innovativo algoritmo di intelligenza artificiale. Per i più temerari: immergiamoci in una gabbia per osservare da vicino lo squalo bianco.</w:t>
      </w:r>
    </w:p>
    <w:p w14:paraId="738017D8" w14:textId="2F6D364F" w:rsidR="00737226" w:rsidRDefault="00737226" w:rsidP="00737226">
      <w:pPr>
        <w:pStyle w:val="Titolo2"/>
        <w:jc w:val="left"/>
        <w:rPr>
          <w:b w:val="0"/>
          <w:bCs w:val="0"/>
        </w:rPr>
      </w:pPr>
      <w:hyperlink r:id="rId10" w:history="1">
        <w:r w:rsidRPr="00565BC4">
          <w:rPr>
            <w:rStyle w:val="Collegamentoipertestuale"/>
            <w:b w:val="0"/>
            <w:bCs w:val="0"/>
          </w:rPr>
          <w:t>https://www.museoscienza.org/it/offerta/virtual-zone</w:t>
        </w:r>
      </w:hyperlink>
    </w:p>
    <w:p w14:paraId="62D5008B" w14:textId="77777777" w:rsidR="00877103" w:rsidRDefault="00877103" w:rsidP="00737226">
      <w:pPr>
        <w:pStyle w:val="Titolo2"/>
        <w:jc w:val="left"/>
        <w:rPr>
          <w:b w:val="0"/>
          <w:bCs w:val="0"/>
        </w:rPr>
      </w:pPr>
    </w:p>
    <w:p w14:paraId="62222A11" w14:textId="77777777" w:rsidR="00877103" w:rsidRDefault="00877103" w:rsidP="00877103">
      <w:pPr>
        <w:pStyle w:val="Corpotesto"/>
        <w:ind w:right="123"/>
        <w:jc w:val="both"/>
        <w:rPr>
          <w:b/>
          <w:bCs/>
        </w:rPr>
      </w:pPr>
      <w:r w:rsidRPr="00131009">
        <w:rPr>
          <w:b/>
          <w:bCs/>
        </w:rPr>
        <w:t>Domenica 2</w:t>
      </w:r>
      <w:r>
        <w:rPr>
          <w:b/>
          <w:bCs/>
        </w:rPr>
        <w:t>3</w:t>
      </w:r>
      <w:r w:rsidRPr="00131009">
        <w:rPr>
          <w:b/>
          <w:bCs/>
        </w:rPr>
        <w:t xml:space="preserve"> </w:t>
      </w:r>
      <w:r>
        <w:rPr>
          <w:b/>
          <w:bCs/>
        </w:rPr>
        <w:t>febbraio</w:t>
      </w:r>
      <w:r w:rsidRPr="00131009">
        <w:rPr>
          <w:b/>
          <w:bCs/>
        </w:rPr>
        <w:t xml:space="preserve"> alle 10 e alle 11.30 </w:t>
      </w:r>
    </w:p>
    <w:p w14:paraId="53B4C3E3" w14:textId="77777777" w:rsidR="00877103" w:rsidRDefault="00877103" w:rsidP="00877103">
      <w:pPr>
        <w:pStyle w:val="Corpotesto"/>
        <w:ind w:right="123"/>
        <w:jc w:val="both"/>
        <w:rPr>
          <w:color w:val="C00000"/>
        </w:rPr>
      </w:pPr>
      <w:r w:rsidRPr="00131009">
        <w:rPr>
          <w:color w:val="C00000"/>
        </w:rPr>
        <w:t>Visite speciali ai depositi</w:t>
      </w:r>
      <w:r>
        <w:rPr>
          <w:color w:val="C00000"/>
        </w:rPr>
        <w:t xml:space="preserve"> del Museo</w:t>
      </w:r>
    </w:p>
    <w:p w14:paraId="58CBC304" w14:textId="77777777" w:rsidR="00877103" w:rsidRDefault="00877103" w:rsidP="00877103">
      <w:pPr>
        <w:pStyle w:val="Corpotesto"/>
        <w:ind w:right="123"/>
        <w:jc w:val="both"/>
      </w:pPr>
      <w:r>
        <w:t>S</w:t>
      </w:r>
      <w:r w:rsidRPr="00131009">
        <w:t>copri con una visita guidata uno dei depositi del Museo, luoghi di conservazione, studio e scoperta. Esplora collezioni da tempo non esposte, dalla Vespa e Lambretta Siluro al “tandem in parallelo”, fino alla Tenda Rossa usata dalle persone sopravvissute al naufragio del Dirigibile Italia nel 1928.</w:t>
      </w:r>
    </w:p>
    <w:p w14:paraId="506F8A86" w14:textId="12282F1C" w:rsidR="00877103" w:rsidRPr="00877103" w:rsidRDefault="00877103" w:rsidP="00877103">
      <w:pPr>
        <w:pStyle w:val="Corpotesto"/>
        <w:ind w:right="123"/>
        <w:jc w:val="both"/>
      </w:pPr>
      <w:hyperlink r:id="rId11" w:history="1">
        <w:r w:rsidRPr="008377FF">
          <w:rPr>
            <w:rStyle w:val="Collegamentoipertestuale"/>
          </w:rPr>
          <w:t>https://www.museoscienza.org/it/offerta/attivita/visita-collezioni-di-studio</w:t>
        </w:r>
      </w:hyperlink>
    </w:p>
    <w:p w14:paraId="3C5F1AE6" w14:textId="77777777" w:rsidR="00420D46" w:rsidRDefault="00420D46" w:rsidP="007E49AF">
      <w:pPr>
        <w:pStyle w:val="Corpotesto"/>
        <w:ind w:left="0" w:right="123"/>
        <w:jc w:val="both"/>
        <w:rPr>
          <w:color w:val="C00000"/>
        </w:rPr>
      </w:pPr>
    </w:p>
    <w:p w14:paraId="5C724E52" w14:textId="43C7EC1E" w:rsidR="00737226" w:rsidRDefault="007E49AF" w:rsidP="00420D46">
      <w:pPr>
        <w:pStyle w:val="Corpotesto"/>
        <w:ind w:right="123"/>
        <w:jc w:val="both"/>
        <w:rPr>
          <w:b/>
          <w:bCs/>
        </w:rPr>
      </w:pPr>
      <w:r>
        <w:rPr>
          <w:b/>
          <w:bCs/>
        </w:rPr>
        <w:t>S</w:t>
      </w:r>
      <w:r w:rsidR="00737226" w:rsidRPr="00737226">
        <w:rPr>
          <w:b/>
          <w:bCs/>
        </w:rPr>
        <w:t>abato 1 e domenica 2</w:t>
      </w:r>
      <w:r w:rsidR="00737226">
        <w:rPr>
          <w:b/>
          <w:bCs/>
        </w:rPr>
        <w:t xml:space="preserve"> marzo</w:t>
      </w:r>
      <w:r w:rsidR="00737226" w:rsidRPr="00737226">
        <w:rPr>
          <w:b/>
          <w:bCs/>
        </w:rPr>
        <w:t xml:space="preserve"> ore 11, 14, 15.30 e 17</w:t>
      </w:r>
    </w:p>
    <w:p w14:paraId="4959B605" w14:textId="77777777" w:rsidR="00737226" w:rsidRDefault="00737226" w:rsidP="00420D46">
      <w:pPr>
        <w:pStyle w:val="Corpotesto"/>
        <w:ind w:right="123"/>
        <w:jc w:val="both"/>
        <w:rPr>
          <w:color w:val="C00000"/>
        </w:rPr>
      </w:pPr>
      <w:r w:rsidRPr="00737226">
        <w:rPr>
          <w:color w:val="C00000"/>
        </w:rPr>
        <w:t>Free Climbing Experience VR</w:t>
      </w:r>
    </w:p>
    <w:p w14:paraId="7998607E" w14:textId="77777777" w:rsidR="00737226" w:rsidRDefault="00737226" w:rsidP="00420D46">
      <w:pPr>
        <w:pStyle w:val="Corpotesto"/>
        <w:ind w:right="123"/>
        <w:jc w:val="both"/>
      </w:pPr>
      <w:r w:rsidRPr="00737226">
        <w:t>Mettiamoci alla prova con una simulazione realistica di arrampicata e spingiamoci ai limiti dell’avventura verticale ammirando paesaggi di incredibile bellezza. Emuliamo le imprese di grandi nomi dell’esplorazione estrema, impariamo a interpretare le vie pianificando attentamente ogni passo e afferriamo gli appigli naturali compiendo i reali movimenti necessari durante un’ascesa.</w:t>
      </w:r>
    </w:p>
    <w:p w14:paraId="35B20D20" w14:textId="49A79ECC" w:rsidR="008F1CD3" w:rsidRDefault="00420D46" w:rsidP="00877103">
      <w:pPr>
        <w:pStyle w:val="Corpotesto"/>
        <w:ind w:right="123"/>
        <w:jc w:val="both"/>
      </w:pPr>
      <w:hyperlink r:id="rId12" w:history="1">
        <w:r w:rsidRPr="00546EFD">
          <w:rPr>
            <w:rStyle w:val="Collegamentoipertestuale"/>
          </w:rPr>
          <w:t>https://www.museoscienza.org/it/offerta/virtual-zone</w:t>
        </w:r>
      </w:hyperlink>
    </w:p>
    <w:sectPr w:rsidR="008F1CD3" w:rsidSect="00B25170">
      <w:footerReference w:type="default" r:id="rId13"/>
      <w:type w:val="continuous"/>
      <w:pgSz w:w="11910" w:h="16840"/>
      <w:pgMar w:top="1340" w:right="1000" w:bottom="1200" w:left="102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8CFBB" w14:textId="77777777" w:rsidR="00D079F0" w:rsidRDefault="00D079F0">
      <w:r>
        <w:separator/>
      </w:r>
    </w:p>
  </w:endnote>
  <w:endnote w:type="continuationSeparator" w:id="0">
    <w:p w14:paraId="17C9D4AF" w14:textId="77777777" w:rsidR="00D079F0" w:rsidRDefault="00D0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BCD1" w14:textId="23A9A08B" w:rsidR="008F1CD3" w:rsidRDefault="008F1CD3">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10DB" w14:textId="77777777" w:rsidR="00D079F0" w:rsidRDefault="00D079F0">
      <w:r>
        <w:separator/>
      </w:r>
    </w:p>
  </w:footnote>
  <w:footnote w:type="continuationSeparator" w:id="0">
    <w:p w14:paraId="0DB4CCD5" w14:textId="77777777" w:rsidR="00D079F0" w:rsidRDefault="00D0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1CD3"/>
    <w:rsid w:val="0004162E"/>
    <w:rsid w:val="00131009"/>
    <w:rsid w:val="002F76F8"/>
    <w:rsid w:val="003D5D93"/>
    <w:rsid w:val="00420D46"/>
    <w:rsid w:val="005E615E"/>
    <w:rsid w:val="00737226"/>
    <w:rsid w:val="007E49AF"/>
    <w:rsid w:val="00877103"/>
    <w:rsid w:val="008F1CD3"/>
    <w:rsid w:val="00B25170"/>
    <w:rsid w:val="00D079F0"/>
    <w:rsid w:val="00D63205"/>
    <w:rsid w:val="00ED1C8F"/>
    <w:rsid w:val="00F04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E3EA"/>
  <w15:docId w15:val="{E44AF65E-9310-46CA-832F-D7369414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1"/>
      <w:ind w:left="115"/>
      <w:outlineLvl w:val="0"/>
    </w:pPr>
    <w:rPr>
      <w:b/>
      <w:bCs/>
      <w:sz w:val="24"/>
      <w:szCs w:val="24"/>
      <w:u w:val="single" w:color="000000"/>
    </w:rPr>
  </w:style>
  <w:style w:type="paragraph" w:styleId="Titolo2">
    <w:name w:val="heading 2"/>
    <w:basedOn w:val="Normale"/>
    <w:uiPriority w:val="9"/>
    <w:unhideWhenUsed/>
    <w:qFormat/>
    <w:pPr>
      <w:spacing w:line="265" w:lineRule="exact"/>
      <w:ind w:left="115"/>
      <w:jc w:val="both"/>
      <w:outlineLvl w:val="1"/>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style>
  <w:style w:type="paragraph" w:styleId="Titolo">
    <w:name w:val="Title"/>
    <w:basedOn w:val="Normale"/>
    <w:uiPriority w:val="10"/>
    <w:qFormat/>
    <w:pPr>
      <w:spacing w:before="75"/>
      <w:ind w:left="115"/>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25170"/>
    <w:rPr>
      <w:color w:val="0000FF" w:themeColor="hyperlink"/>
      <w:u w:val="single"/>
    </w:rPr>
  </w:style>
  <w:style w:type="character" w:styleId="Menzionenonrisolta">
    <w:name w:val="Unresolved Mention"/>
    <w:basedOn w:val="Carpredefinitoparagrafo"/>
    <w:uiPriority w:val="99"/>
    <w:semiHidden/>
    <w:unhideWhenUsed/>
    <w:rsid w:val="00B25170"/>
    <w:rPr>
      <w:color w:val="605E5C"/>
      <w:shd w:val="clear" w:color="auto" w:fill="E1DFDD"/>
    </w:rPr>
  </w:style>
  <w:style w:type="paragraph" w:styleId="Intestazione">
    <w:name w:val="header"/>
    <w:basedOn w:val="Normale"/>
    <w:link w:val="IntestazioneCarattere"/>
    <w:uiPriority w:val="99"/>
    <w:unhideWhenUsed/>
    <w:rsid w:val="00420D46"/>
    <w:pPr>
      <w:tabs>
        <w:tab w:val="center" w:pos="4819"/>
        <w:tab w:val="right" w:pos="9638"/>
      </w:tabs>
    </w:pPr>
  </w:style>
  <w:style w:type="character" w:customStyle="1" w:styleId="IntestazioneCarattere">
    <w:name w:val="Intestazione Carattere"/>
    <w:basedOn w:val="Carpredefinitoparagrafo"/>
    <w:link w:val="Intestazione"/>
    <w:uiPriority w:val="99"/>
    <w:rsid w:val="00420D46"/>
    <w:rPr>
      <w:rFonts w:ascii="Tahoma" w:eastAsia="Tahoma" w:hAnsi="Tahoma" w:cs="Tahoma"/>
      <w:lang w:val="it-IT"/>
    </w:rPr>
  </w:style>
  <w:style w:type="paragraph" w:styleId="Pidipagina">
    <w:name w:val="footer"/>
    <w:basedOn w:val="Normale"/>
    <w:link w:val="PidipaginaCarattere"/>
    <w:uiPriority w:val="99"/>
    <w:unhideWhenUsed/>
    <w:rsid w:val="00420D46"/>
    <w:pPr>
      <w:tabs>
        <w:tab w:val="center" w:pos="4819"/>
        <w:tab w:val="right" w:pos="9638"/>
      </w:tabs>
    </w:pPr>
  </w:style>
  <w:style w:type="character" w:customStyle="1" w:styleId="PidipaginaCarattere">
    <w:name w:val="Piè di pagina Carattere"/>
    <w:basedOn w:val="Carpredefinitoparagrafo"/>
    <w:link w:val="Pidipagina"/>
    <w:uiPriority w:val="99"/>
    <w:rsid w:val="00420D46"/>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70402">
      <w:bodyDiv w:val="1"/>
      <w:marLeft w:val="0"/>
      <w:marRight w:val="0"/>
      <w:marTop w:val="0"/>
      <w:marBottom w:val="0"/>
      <w:divBdr>
        <w:top w:val="none" w:sz="0" w:space="0" w:color="auto"/>
        <w:left w:val="none" w:sz="0" w:space="0" w:color="auto"/>
        <w:bottom w:val="none" w:sz="0" w:space="0" w:color="auto"/>
        <w:right w:val="none" w:sz="0" w:space="0" w:color="auto"/>
      </w:divBdr>
      <w:divsChild>
        <w:div w:id="1863517363">
          <w:marLeft w:val="0"/>
          <w:marRight w:val="0"/>
          <w:marTop w:val="0"/>
          <w:marBottom w:val="0"/>
          <w:divBdr>
            <w:top w:val="none" w:sz="0" w:space="0" w:color="auto"/>
            <w:left w:val="none" w:sz="0" w:space="0" w:color="auto"/>
            <w:bottom w:val="none" w:sz="0" w:space="0" w:color="auto"/>
            <w:right w:val="none" w:sz="0" w:space="0" w:color="auto"/>
          </w:divBdr>
          <w:divsChild>
            <w:div w:id="894774221">
              <w:marLeft w:val="0"/>
              <w:marRight w:val="0"/>
              <w:marTop w:val="0"/>
              <w:marBottom w:val="0"/>
              <w:divBdr>
                <w:top w:val="none" w:sz="0" w:space="0" w:color="auto"/>
                <w:left w:val="none" w:sz="0" w:space="0" w:color="auto"/>
                <w:bottom w:val="none" w:sz="0" w:space="0" w:color="auto"/>
                <w:right w:val="none" w:sz="0" w:space="0" w:color="auto"/>
              </w:divBdr>
              <w:divsChild>
                <w:div w:id="1868443369">
                  <w:marLeft w:val="0"/>
                  <w:marRight w:val="0"/>
                  <w:marTop w:val="0"/>
                  <w:marBottom w:val="0"/>
                  <w:divBdr>
                    <w:top w:val="none" w:sz="0" w:space="0" w:color="auto"/>
                    <w:left w:val="none" w:sz="0" w:space="0" w:color="auto"/>
                    <w:bottom w:val="none" w:sz="0" w:space="0" w:color="auto"/>
                    <w:right w:val="none" w:sz="0" w:space="0" w:color="auto"/>
                  </w:divBdr>
                  <w:divsChild>
                    <w:div w:id="1916816749">
                      <w:marLeft w:val="-300"/>
                      <w:marRight w:val="-300"/>
                      <w:marTop w:val="0"/>
                      <w:marBottom w:val="0"/>
                      <w:divBdr>
                        <w:top w:val="none" w:sz="0" w:space="0" w:color="auto"/>
                        <w:left w:val="none" w:sz="0" w:space="0" w:color="auto"/>
                        <w:bottom w:val="none" w:sz="0" w:space="0" w:color="auto"/>
                        <w:right w:val="none" w:sz="0" w:space="0" w:color="auto"/>
                      </w:divBdr>
                      <w:divsChild>
                        <w:div w:id="2959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934042">
      <w:bodyDiv w:val="1"/>
      <w:marLeft w:val="0"/>
      <w:marRight w:val="0"/>
      <w:marTop w:val="0"/>
      <w:marBottom w:val="0"/>
      <w:divBdr>
        <w:top w:val="none" w:sz="0" w:space="0" w:color="auto"/>
        <w:left w:val="none" w:sz="0" w:space="0" w:color="auto"/>
        <w:bottom w:val="none" w:sz="0" w:space="0" w:color="auto"/>
        <w:right w:val="none" w:sz="0" w:space="0" w:color="auto"/>
      </w:divBdr>
      <w:divsChild>
        <w:div w:id="1315984952">
          <w:marLeft w:val="0"/>
          <w:marRight w:val="0"/>
          <w:marTop w:val="0"/>
          <w:marBottom w:val="0"/>
          <w:divBdr>
            <w:top w:val="none" w:sz="0" w:space="0" w:color="auto"/>
            <w:left w:val="none" w:sz="0" w:space="0" w:color="auto"/>
            <w:bottom w:val="none" w:sz="0" w:space="0" w:color="auto"/>
            <w:right w:val="none" w:sz="0" w:space="0" w:color="auto"/>
          </w:divBdr>
          <w:divsChild>
            <w:div w:id="1468931026">
              <w:marLeft w:val="0"/>
              <w:marRight w:val="0"/>
              <w:marTop w:val="0"/>
              <w:marBottom w:val="0"/>
              <w:divBdr>
                <w:top w:val="none" w:sz="0" w:space="0" w:color="auto"/>
                <w:left w:val="none" w:sz="0" w:space="0" w:color="auto"/>
                <w:bottom w:val="none" w:sz="0" w:space="0" w:color="auto"/>
                <w:right w:val="none" w:sz="0" w:space="0" w:color="auto"/>
              </w:divBdr>
              <w:divsChild>
                <w:div w:id="86193378">
                  <w:marLeft w:val="0"/>
                  <w:marRight w:val="0"/>
                  <w:marTop w:val="0"/>
                  <w:marBottom w:val="0"/>
                  <w:divBdr>
                    <w:top w:val="none" w:sz="0" w:space="0" w:color="auto"/>
                    <w:left w:val="none" w:sz="0" w:space="0" w:color="auto"/>
                    <w:bottom w:val="none" w:sz="0" w:space="0" w:color="auto"/>
                    <w:right w:val="none" w:sz="0" w:space="0" w:color="auto"/>
                  </w:divBdr>
                  <w:divsChild>
                    <w:div w:id="1422489231">
                      <w:marLeft w:val="-300"/>
                      <w:marRight w:val="-300"/>
                      <w:marTop w:val="0"/>
                      <w:marBottom w:val="0"/>
                      <w:divBdr>
                        <w:top w:val="none" w:sz="0" w:space="0" w:color="auto"/>
                        <w:left w:val="none" w:sz="0" w:space="0" w:color="auto"/>
                        <w:bottom w:val="none" w:sz="0" w:space="0" w:color="auto"/>
                        <w:right w:val="none" w:sz="0" w:space="0" w:color="auto"/>
                      </w:divBdr>
                      <w:divsChild>
                        <w:div w:id="286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useoscienza.org/it/playlab"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useoscienza.org/it/offerta/attivita/infinity" TargetMode="External"/><Relationship Id="rId12" Type="http://schemas.openxmlformats.org/officeDocument/2006/relationships/hyperlink" Target="https://www.museoscienza.org/it/offerta/virtual-z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eoscienza.org/it/planetario-perduto" TargetMode="External"/><Relationship Id="rId11" Type="http://schemas.openxmlformats.org/officeDocument/2006/relationships/hyperlink" Target="https://www.museoscienza.org/it/offerta/attivita/visita-collezioni-di-studi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museoscienza.org/it/offerta/virtual-zone" TargetMode="External"/><Relationship Id="rId4" Type="http://schemas.openxmlformats.org/officeDocument/2006/relationships/footnotes" Target="footnotes.xml"/><Relationship Id="rId9" Type="http://schemas.openxmlformats.org/officeDocument/2006/relationships/hyperlink" Target="https://www.museoscienza.org/it/offerta/virtual-zo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616</Words>
  <Characters>3512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Chiodoni</dc:creator>
  <cp:lastModifiedBy>Simone Benaglia</cp:lastModifiedBy>
  <cp:revision>5</cp:revision>
  <dcterms:created xsi:type="dcterms:W3CDTF">2025-01-15T08:37:00Z</dcterms:created>
  <dcterms:modified xsi:type="dcterms:W3CDTF">2025-02-10T09:27:00Z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vt:lpwstr>
  </property>
  <property fmtid="{D5CDD505-2E9C-101B-9397-08002B2CF9AE}" pid="4" name="LastSaved">
    <vt:filetime>2025-01-15T00:00:00Z</vt:filetime>
  </property>
</Properties>
</file>