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80587" w:rsidRPr="006158B8" w:rsidRDefault="00874492" w:rsidP="0007156F">
      <w:pPr>
        <w:ind w:right="21"/>
        <w:rPr>
          <w:rFonts w:ascii="Calibri" w:hAnsi="Calibri" w:cs="Calibri"/>
          <w:sz w:val="20"/>
        </w:rPr>
      </w:pPr>
      <w:r w:rsidRPr="006158B8">
        <w:rPr>
          <w:rFonts w:ascii="Calibri" w:hAnsi="Calibri" w:cs="Calibri"/>
          <w:noProof/>
          <w:sz w:val="20"/>
        </w:rPr>
        <mc:AlternateContent>
          <mc:Choice Requires="wps">
            <w:drawing>
              <wp:anchor distT="0" distB="0" distL="114300" distR="114300" simplePos="0" relativeHeight="251657728" behindDoc="0" locked="0" layoutInCell="1" allowOverlap="1">
                <wp:simplePos x="0" y="0"/>
                <wp:positionH relativeFrom="column">
                  <wp:posOffset>1007745</wp:posOffset>
                </wp:positionH>
                <wp:positionV relativeFrom="paragraph">
                  <wp:posOffset>-272415</wp:posOffset>
                </wp:positionV>
                <wp:extent cx="4318000" cy="436880"/>
                <wp:effectExtent l="0" t="127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0" cy="436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2ABB" w:rsidRDefault="00632ABB" w:rsidP="00BE5E5A">
                            <w:pPr>
                              <w:rPr>
                                <w:szCs w:val="24"/>
                              </w:rPr>
                            </w:pPr>
                            <w:r>
                              <w:rPr>
                                <w:szCs w:val="24"/>
                              </w:rPr>
                              <w:t>Dip</w:t>
                            </w:r>
                            <w:r w:rsidR="00195158">
                              <w:rPr>
                                <w:szCs w:val="24"/>
                              </w:rPr>
                              <w:t xml:space="preserve">artimento di Scienze Biomediche, </w:t>
                            </w:r>
                            <w:r>
                              <w:rPr>
                                <w:szCs w:val="24"/>
                              </w:rPr>
                              <w:t>Chirurgiche e Odontoiatriche</w:t>
                            </w:r>
                          </w:p>
                          <w:p w:rsidR="00632ABB" w:rsidRDefault="00632ABB" w:rsidP="00BE5E5A">
                            <w:pPr>
                              <w:jc w:val="center"/>
                              <w:rPr>
                                <w:i/>
                                <w:szCs w:val="24"/>
                              </w:rPr>
                            </w:pPr>
                            <w:r>
                              <w:rPr>
                                <w:i/>
                                <w:szCs w:val="24"/>
                              </w:rPr>
                              <w:t xml:space="preserve">Direttore: Prof. </w:t>
                            </w:r>
                            <w:r w:rsidR="00533B9F">
                              <w:rPr>
                                <w:i/>
                                <w:szCs w:val="24"/>
                              </w:rPr>
                              <w:t>Aldo Bruno Giannì</w:t>
                            </w:r>
                          </w:p>
                          <w:p w:rsidR="00632ABB" w:rsidRDefault="00632ABB">
                            <w:pPr>
                              <w:jc w:val="center"/>
                              <w:rPr>
                                <w:i/>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 Box 9" o:spid="_x0000_s1026" type="#_x0000_t202" style="position:absolute;margin-left:79.35pt;margin-top:-21.45pt;width:340pt;height:3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" stroked="f">
                <v:textbox>
                  <w:txbxContent>
                    <w:p w:rsidR="00632ABB" w:rsidRDefault="00632ABB" w:rsidP="00BE5E5A">
                      <w:pPr>
                        <w:rPr>
                          <w:szCs w:val="24"/>
                        </w:rPr>
                      </w:pPr>
                      <w:r>
                        <w:rPr>
                          <w:szCs w:val="24"/>
                        </w:rPr>
                        <w:t>Dip</w:t>
                      </w:r>
                      <w:r w:rsidR="00195158">
                        <w:rPr>
                          <w:szCs w:val="24"/>
                        </w:rPr>
                        <w:t xml:space="preserve">artimento di Scienze Biomediche, </w:t>
                      </w:r>
                      <w:r>
                        <w:rPr>
                          <w:szCs w:val="24"/>
                        </w:rPr>
                        <w:t>Chirurgiche e Odontoiatriche</w:t>
                      </w:r>
                    </w:p>
                    <w:p w:rsidR="00632ABB" w:rsidRDefault="00632ABB" w:rsidP="00BE5E5A">
                      <w:pPr>
                        <w:jc w:val="center"/>
                        <w:rPr>
                          <w:i/>
                          <w:szCs w:val="24"/>
                        </w:rPr>
                      </w:pPr>
                      <w:r>
                        <w:rPr>
                          <w:i/>
                          <w:szCs w:val="24"/>
                        </w:rPr>
                        <w:t xml:space="preserve">Direttore: Prof. </w:t>
                      </w:r>
                      <w:r w:rsidR="00533B9F">
                        <w:rPr>
                          <w:i/>
                          <w:szCs w:val="24"/>
                        </w:rPr>
                        <w:t xml:space="preserve">Aldo Bruno </w:t>
                      </w:r>
                      <w:proofErr w:type="spellStart"/>
                      <w:r w:rsidR="00533B9F">
                        <w:rPr>
                          <w:i/>
                          <w:szCs w:val="24"/>
                        </w:rPr>
                        <w:t>Giannì</w:t>
                      </w:r>
                      <w:proofErr w:type="spellEnd"/>
                    </w:p>
                    <w:p w:rsidR="00632ABB" w:rsidRDefault="00632ABB">
                      <w:pPr>
                        <w:jc w:val="center"/>
                        <w:rPr>
                          <w:i/>
                          <w:szCs w:val="24"/>
                        </w:rPr>
                      </w:pPr>
                    </w:p>
                  </w:txbxContent>
                </v:textbox>
              </v:shape>
            </w:pict>
          </mc:Fallback>
        </mc:AlternateContent>
      </w:r>
    </w:p>
    <w:p w:rsidR="00874199" w:rsidRPr="006158B8" w:rsidRDefault="00874199" w:rsidP="00874199">
      <w:pPr>
        <w:rPr>
          <w:rFonts w:ascii="Trebuchet MS" w:eastAsia="Trebuchet MS" w:hAnsi="Trebuchet MS" w:cs="Trebuchet MS"/>
          <w:i/>
          <w:sz w:val="22"/>
        </w:rPr>
      </w:pPr>
    </w:p>
    <w:p w:rsidR="007B1ABF" w:rsidRPr="006158B8" w:rsidRDefault="007B1ABF" w:rsidP="007B1ABF">
      <w:pPr>
        <w:rPr>
          <w:rFonts w:ascii="Trebuchet MS" w:eastAsia="Trebuchet MS" w:hAnsi="Trebuchet MS" w:cs="Trebuchet MS"/>
          <w:i/>
        </w:rPr>
      </w:pPr>
      <w:r w:rsidRPr="006158B8">
        <w:rPr>
          <w:rFonts w:ascii="Trebuchet MS" w:eastAsia="Trebuchet MS" w:hAnsi="Trebuchet MS" w:cs="Trebuchet MS"/>
          <w:i/>
          <w:sz w:val="22"/>
        </w:rPr>
        <w:t xml:space="preserve">SELEZIONE PER LA COPERTURA DI INSEGNAMENTI MEDIANTE CONTRATTO DI DIRITTO PRIVATO, AI SENSI DEL REGOLAMENTO PER LA DISCIPLINA DEI CONTRATTI PER ATTIVITA’ DI INSEGNAMENTO AI SENSI DELL’ART. 23 DELLA LEGGE 30 DICEMBRE 2010 N. 240, PRESSO IL DIPARTIMENTO DI SCIENZE BIOMEDICHE CHIRURGICHE E ODONTOIATRICHE DELL’UNIVERSITA’ DEGLI STUDI DI MILANO. </w:t>
      </w:r>
    </w:p>
    <w:p w:rsidR="00DE523B" w:rsidRPr="006158B8" w:rsidRDefault="00DE523B" w:rsidP="00DE523B">
      <w:pPr>
        <w:pStyle w:val="Corpotesto"/>
        <w:rPr>
          <w:rFonts w:ascii="Trebuchet MS" w:hAnsi="Trebuchet MS" w:cs="Verdana"/>
          <w:i/>
          <w:sz w:val="22"/>
          <w:szCs w:val="22"/>
        </w:rPr>
      </w:pPr>
    </w:p>
    <w:p w:rsidR="00DE523B" w:rsidRPr="006158B8" w:rsidRDefault="00DE523B" w:rsidP="00DE523B">
      <w:pPr>
        <w:pStyle w:val="Corpotesto"/>
        <w:rPr>
          <w:rFonts w:ascii="Trebuchet MS" w:hAnsi="Trebuchet MS" w:cs="Verdana"/>
          <w:i/>
          <w:sz w:val="22"/>
          <w:szCs w:val="22"/>
        </w:rPr>
      </w:pPr>
      <w:r w:rsidRPr="006158B8">
        <w:rPr>
          <w:rFonts w:ascii="Trebuchet MS" w:hAnsi="Trebuchet MS" w:cs="Verdana"/>
          <w:i/>
          <w:sz w:val="22"/>
          <w:szCs w:val="22"/>
        </w:rPr>
        <w:t xml:space="preserve">CODICE CONCORSO </w:t>
      </w:r>
      <w:r w:rsidR="00384FF2">
        <w:rPr>
          <w:rFonts w:ascii="Trebuchet MS" w:hAnsi="Trebuchet MS" w:cs="Verdana"/>
          <w:i/>
          <w:sz w:val="22"/>
          <w:szCs w:val="22"/>
        </w:rPr>
        <w:t>837</w:t>
      </w:r>
      <w:r w:rsidR="007B1ABF" w:rsidRPr="006158B8">
        <w:rPr>
          <w:rFonts w:ascii="Trebuchet MS" w:hAnsi="Trebuchet MS" w:cs="Verdana"/>
          <w:i/>
          <w:sz w:val="22"/>
          <w:szCs w:val="22"/>
        </w:rPr>
        <w:t>-</w:t>
      </w:r>
      <w:r w:rsidR="00384FF2">
        <w:rPr>
          <w:rFonts w:ascii="Trebuchet MS" w:hAnsi="Trebuchet MS" w:cs="Verdana"/>
          <w:i/>
          <w:sz w:val="22"/>
          <w:szCs w:val="22"/>
        </w:rPr>
        <w:t>3092</w:t>
      </w:r>
    </w:p>
    <w:p w:rsidR="00DE523B" w:rsidRPr="006158B8" w:rsidRDefault="00DE523B" w:rsidP="00DE523B">
      <w:pPr>
        <w:pStyle w:val="Titolo2"/>
        <w:rPr>
          <w:rFonts w:ascii="Trebuchet MS" w:hAnsi="Trebuchet MS" w:cs="Verdana"/>
          <w:b w:val="0"/>
          <w:bCs w:val="0"/>
          <w:sz w:val="22"/>
          <w:szCs w:val="22"/>
        </w:rPr>
      </w:pPr>
      <w:r w:rsidRPr="006158B8">
        <w:rPr>
          <w:rFonts w:ascii="Trebuchet MS" w:hAnsi="Trebuchet MS" w:cs="Verdana"/>
          <w:b w:val="0"/>
          <w:bCs w:val="0"/>
          <w:sz w:val="22"/>
          <w:szCs w:val="22"/>
        </w:rPr>
        <w:t>VERBALE N.1</w:t>
      </w:r>
    </w:p>
    <w:p w:rsidR="00DE523B" w:rsidRPr="006158B8" w:rsidRDefault="00DE523B" w:rsidP="00DE523B">
      <w:pPr>
        <w:jc w:val="center"/>
        <w:rPr>
          <w:b/>
        </w:rPr>
      </w:pPr>
      <w:r w:rsidRPr="006158B8">
        <w:rPr>
          <w:b/>
        </w:rPr>
        <w:t>CRITERI DI VALUTAZIONE</w:t>
      </w:r>
    </w:p>
    <w:p w:rsidR="00DE523B" w:rsidRPr="006158B8" w:rsidRDefault="00DE523B" w:rsidP="00DE523B">
      <w:pPr>
        <w:jc w:val="both"/>
        <w:rPr>
          <w:rFonts w:ascii="Trebuchet MS" w:hAnsi="Trebuchet MS" w:cs="Verdana"/>
          <w:sz w:val="22"/>
          <w:szCs w:val="22"/>
        </w:rPr>
      </w:pPr>
    </w:p>
    <w:p w:rsidR="00B139C6" w:rsidRPr="006158B8" w:rsidRDefault="00DE523B" w:rsidP="00B139C6">
      <w:pPr>
        <w:jc w:val="both"/>
        <w:rPr>
          <w:rFonts w:ascii="Trebuchet MS" w:hAnsi="Trebuchet MS" w:cs="Verdana"/>
          <w:sz w:val="22"/>
          <w:szCs w:val="22"/>
        </w:rPr>
      </w:pPr>
      <w:r w:rsidRPr="006158B8">
        <w:rPr>
          <w:rFonts w:ascii="Trebuchet MS" w:hAnsi="Trebuchet MS" w:cs="Verdana"/>
          <w:sz w:val="22"/>
          <w:szCs w:val="22"/>
        </w:rPr>
        <w:t xml:space="preserve">La Commissione giudicatrice nominata con delibera del Consiglio di Dipartimento di </w:t>
      </w:r>
      <w:r w:rsidR="007B1ABF" w:rsidRPr="006158B8">
        <w:rPr>
          <w:rFonts w:ascii="Trebuchet MS" w:eastAsia="Trebuchet MS" w:hAnsi="Trebuchet MS" w:cs="Trebuchet MS"/>
          <w:i/>
          <w:sz w:val="22"/>
        </w:rPr>
        <w:t xml:space="preserve">SCIENZE BIOMEDICHE CHIRURGICHE E ODONTOIATRICHE (SBCO) </w:t>
      </w:r>
      <w:r w:rsidR="007B1ABF" w:rsidRPr="006158B8">
        <w:rPr>
          <w:rFonts w:ascii="Trebuchet MS" w:eastAsia="Trebuchet MS" w:hAnsi="Trebuchet MS" w:cs="Trebuchet MS"/>
          <w:sz w:val="22"/>
        </w:rPr>
        <w:t xml:space="preserve">in data </w:t>
      </w:r>
      <w:r w:rsidR="00384FF2">
        <w:rPr>
          <w:rFonts w:ascii="Trebuchet MS" w:eastAsia="Trebuchet MS" w:hAnsi="Trebuchet MS" w:cs="Trebuchet MS"/>
          <w:sz w:val="22"/>
        </w:rPr>
        <w:t>13</w:t>
      </w:r>
      <w:r w:rsidR="003E0CC2" w:rsidRPr="006158B8">
        <w:rPr>
          <w:rFonts w:ascii="Trebuchet MS" w:eastAsia="Trebuchet MS" w:hAnsi="Trebuchet MS" w:cs="Trebuchet MS"/>
          <w:sz w:val="22"/>
        </w:rPr>
        <w:t>/0</w:t>
      </w:r>
      <w:r w:rsidR="00384FF2">
        <w:rPr>
          <w:rFonts w:ascii="Trebuchet MS" w:eastAsia="Trebuchet MS" w:hAnsi="Trebuchet MS" w:cs="Trebuchet MS"/>
          <w:sz w:val="22"/>
        </w:rPr>
        <w:t>7</w:t>
      </w:r>
      <w:r w:rsidR="003E0CC2" w:rsidRPr="006158B8">
        <w:rPr>
          <w:rFonts w:ascii="Trebuchet MS" w:eastAsia="Trebuchet MS" w:hAnsi="Trebuchet MS" w:cs="Trebuchet MS"/>
          <w:sz w:val="22"/>
        </w:rPr>
        <w:t>/</w:t>
      </w:r>
      <w:r w:rsidR="00384FF2">
        <w:rPr>
          <w:rFonts w:ascii="Trebuchet MS" w:eastAsia="Trebuchet MS" w:hAnsi="Trebuchet MS" w:cs="Trebuchet MS"/>
          <w:sz w:val="22"/>
        </w:rPr>
        <w:t>20</w:t>
      </w:r>
      <w:r w:rsidR="003E0CC2" w:rsidRPr="006158B8">
        <w:rPr>
          <w:rFonts w:ascii="Trebuchet MS" w:hAnsi="Trebuchet MS" w:cs="Verdana"/>
          <w:sz w:val="22"/>
          <w:szCs w:val="22"/>
        </w:rPr>
        <w:t xml:space="preserve"> </w:t>
      </w:r>
      <w:r w:rsidRPr="006158B8">
        <w:rPr>
          <w:rFonts w:ascii="Trebuchet MS" w:hAnsi="Trebuchet MS" w:cs="Verdana"/>
          <w:sz w:val="22"/>
          <w:szCs w:val="22"/>
        </w:rPr>
        <w:t>per la valutazione delle domande della selezione indicata in epigrafe con la quale è stato emanato, tra gli altri il bando, per la copertura   de</w:t>
      </w:r>
      <w:r w:rsidR="00384FF2">
        <w:rPr>
          <w:rFonts w:ascii="Trebuchet MS" w:hAnsi="Trebuchet MS" w:cs="Verdana"/>
          <w:sz w:val="22"/>
          <w:szCs w:val="22"/>
        </w:rPr>
        <w:t xml:space="preserve">gli </w:t>
      </w:r>
      <w:r w:rsidRPr="006158B8">
        <w:rPr>
          <w:rFonts w:ascii="Trebuchet MS" w:hAnsi="Trebuchet MS" w:cs="Verdana"/>
          <w:sz w:val="22"/>
          <w:szCs w:val="22"/>
        </w:rPr>
        <w:t>insegnament</w:t>
      </w:r>
      <w:r w:rsidR="00384FF2">
        <w:rPr>
          <w:rFonts w:ascii="Trebuchet MS" w:hAnsi="Trebuchet MS" w:cs="Verdana"/>
          <w:sz w:val="22"/>
          <w:szCs w:val="22"/>
        </w:rPr>
        <w:t>i</w:t>
      </w:r>
      <w:r w:rsidRPr="006158B8">
        <w:rPr>
          <w:rFonts w:ascii="Trebuchet MS" w:hAnsi="Trebuchet MS" w:cs="Verdana"/>
          <w:sz w:val="22"/>
          <w:szCs w:val="22"/>
        </w:rPr>
        <w:t xml:space="preserve"> di </w:t>
      </w:r>
    </w:p>
    <w:p w:rsidR="00B139C6" w:rsidRPr="006158B8" w:rsidRDefault="00B139C6" w:rsidP="00B139C6">
      <w:pPr>
        <w:jc w:val="both"/>
        <w:rPr>
          <w:rFonts w:ascii="Trebuchet MS" w:hAnsi="Trebuchet MS" w:cs="Verdana"/>
          <w:sz w:val="22"/>
          <w:szCs w:val="22"/>
        </w:rPr>
      </w:pPr>
    </w:p>
    <w:p w:rsidR="00C353A9" w:rsidRDefault="00384FF2" w:rsidP="00384FF2">
      <w:pPr>
        <w:rPr>
          <w:rFonts w:ascii="Trebuchet MS" w:hAnsi="Trebuchet MS" w:cs="Verdana"/>
          <w:b/>
          <w:sz w:val="22"/>
          <w:szCs w:val="22"/>
        </w:rPr>
      </w:pPr>
      <w:r>
        <w:rPr>
          <w:rFonts w:ascii="Trebuchet MS" w:hAnsi="Trebuchet MS" w:cs="Verdana"/>
          <w:b/>
          <w:sz w:val="22"/>
          <w:szCs w:val="22"/>
        </w:rPr>
        <w:t>Codice concorso 837/3092- Insegnamento</w:t>
      </w:r>
      <w:r w:rsidR="009F5A8E">
        <w:rPr>
          <w:rFonts w:ascii="Trebuchet MS" w:hAnsi="Trebuchet MS" w:cs="Verdana"/>
          <w:b/>
          <w:sz w:val="22"/>
          <w:szCs w:val="22"/>
        </w:rPr>
        <w:t>:</w:t>
      </w:r>
      <w:r>
        <w:rPr>
          <w:rFonts w:ascii="Trebuchet MS" w:hAnsi="Trebuchet MS" w:cs="Verdana"/>
          <w:b/>
          <w:sz w:val="22"/>
          <w:szCs w:val="22"/>
        </w:rPr>
        <w:t xml:space="preserve"> </w:t>
      </w:r>
      <w:r w:rsidR="00C353A9" w:rsidRPr="006158B8">
        <w:rPr>
          <w:rFonts w:ascii="Trebuchet MS" w:hAnsi="Trebuchet MS" w:cs="Verdana"/>
          <w:b/>
          <w:sz w:val="22"/>
          <w:szCs w:val="22"/>
        </w:rPr>
        <w:t xml:space="preserve">Tirocinio (primo anno), Modulo </w:t>
      </w:r>
      <w:r>
        <w:rPr>
          <w:rFonts w:ascii="Trebuchet MS" w:hAnsi="Trebuchet MS" w:cs="Verdana"/>
          <w:b/>
          <w:sz w:val="22"/>
          <w:szCs w:val="22"/>
        </w:rPr>
        <w:t>A</w:t>
      </w:r>
      <w:r w:rsidR="00C353A9" w:rsidRPr="006158B8">
        <w:rPr>
          <w:rFonts w:ascii="Trebuchet MS" w:hAnsi="Trebuchet MS" w:cs="Verdana"/>
          <w:b/>
          <w:sz w:val="22"/>
          <w:szCs w:val="22"/>
        </w:rPr>
        <w:t xml:space="preserve"> - </w:t>
      </w:r>
      <w:r>
        <w:rPr>
          <w:rFonts w:ascii="Trebuchet MS" w:hAnsi="Trebuchet MS" w:cs="Verdana"/>
          <w:b/>
          <w:sz w:val="22"/>
          <w:szCs w:val="22"/>
        </w:rPr>
        <w:t>SSD</w:t>
      </w:r>
      <w:r w:rsidR="00C353A9" w:rsidRPr="006158B8">
        <w:rPr>
          <w:rFonts w:ascii="Trebuchet MS" w:hAnsi="Trebuchet MS" w:cs="Verdana"/>
          <w:b/>
          <w:sz w:val="22"/>
          <w:szCs w:val="22"/>
        </w:rPr>
        <w:t xml:space="preserve"> MED/50 </w:t>
      </w:r>
    </w:p>
    <w:p w:rsidR="00384FF2" w:rsidRDefault="00384FF2" w:rsidP="00384FF2">
      <w:pPr>
        <w:rPr>
          <w:rFonts w:ascii="Trebuchet MS" w:hAnsi="Trebuchet MS" w:cs="Verdana"/>
          <w:b/>
          <w:sz w:val="22"/>
          <w:szCs w:val="22"/>
        </w:rPr>
      </w:pPr>
      <w:r>
        <w:rPr>
          <w:rFonts w:ascii="Trebuchet MS" w:hAnsi="Trebuchet MS" w:cs="Verdana"/>
          <w:b/>
          <w:sz w:val="22"/>
          <w:szCs w:val="22"/>
        </w:rPr>
        <w:t>Codice concorso 837/309</w:t>
      </w:r>
      <w:r w:rsidR="007071DD">
        <w:rPr>
          <w:rFonts w:ascii="Trebuchet MS" w:hAnsi="Trebuchet MS" w:cs="Verdana"/>
          <w:b/>
          <w:sz w:val="22"/>
          <w:szCs w:val="22"/>
        </w:rPr>
        <w:t>3</w:t>
      </w:r>
      <w:r>
        <w:rPr>
          <w:rFonts w:ascii="Trebuchet MS" w:hAnsi="Trebuchet MS" w:cs="Verdana"/>
          <w:b/>
          <w:sz w:val="22"/>
          <w:szCs w:val="22"/>
        </w:rPr>
        <w:t>- Insegnamento</w:t>
      </w:r>
      <w:r w:rsidR="009F5A8E">
        <w:rPr>
          <w:rFonts w:ascii="Trebuchet MS" w:hAnsi="Trebuchet MS" w:cs="Verdana"/>
          <w:b/>
          <w:sz w:val="22"/>
          <w:szCs w:val="22"/>
        </w:rPr>
        <w:t>:</w:t>
      </w:r>
      <w:r>
        <w:rPr>
          <w:rFonts w:ascii="Trebuchet MS" w:hAnsi="Trebuchet MS" w:cs="Verdana"/>
          <w:b/>
          <w:sz w:val="22"/>
          <w:szCs w:val="22"/>
        </w:rPr>
        <w:t xml:space="preserve"> </w:t>
      </w:r>
      <w:r w:rsidRPr="006158B8">
        <w:rPr>
          <w:rFonts w:ascii="Trebuchet MS" w:hAnsi="Trebuchet MS" w:cs="Verdana"/>
          <w:b/>
          <w:sz w:val="22"/>
          <w:szCs w:val="22"/>
        </w:rPr>
        <w:t xml:space="preserve">Tirocinio (primo anno), Modulo </w:t>
      </w:r>
      <w:r w:rsidR="007071DD">
        <w:rPr>
          <w:rFonts w:ascii="Trebuchet MS" w:hAnsi="Trebuchet MS" w:cs="Verdana"/>
          <w:b/>
          <w:sz w:val="22"/>
          <w:szCs w:val="22"/>
        </w:rPr>
        <w:t>B</w:t>
      </w:r>
      <w:r w:rsidRPr="006158B8">
        <w:rPr>
          <w:rFonts w:ascii="Trebuchet MS" w:hAnsi="Trebuchet MS" w:cs="Verdana"/>
          <w:b/>
          <w:sz w:val="22"/>
          <w:szCs w:val="22"/>
        </w:rPr>
        <w:t xml:space="preserve"> - </w:t>
      </w:r>
      <w:r>
        <w:rPr>
          <w:rFonts w:ascii="Trebuchet MS" w:hAnsi="Trebuchet MS" w:cs="Verdana"/>
          <w:b/>
          <w:sz w:val="22"/>
          <w:szCs w:val="22"/>
        </w:rPr>
        <w:t>SSD</w:t>
      </w:r>
      <w:r w:rsidRPr="006158B8">
        <w:rPr>
          <w:rFonts w:ascii="Trebuchet MS" w:hAnsi="Trebuchet MS" w:cs="Verdana"/>
          <w:b/>
          <w:sz w:val="22"/>
          <w:szCs w:val="22"/>
        </w:rPr>
        <w:t xml:space="preserve"> MED/50 </w:t>
      </w:r>
    </w:p>
    <w:p w:rsidR="00384FF2" w:rsidRDefault="00384FF2" w:rsidP="00384FF2">
      <w:pPr>
        <w:rPr>
          <w:rFonts w:ascii="Trebuchet MS" w:hAnsi="Trebuchet MS" w:cs="Verdana"/>
          <w:b/>
          <w:sz w:val="22"/>
          <w:szCs w:val="22"/>
        </w:rPr>
      </w:pPr>
      <w:r>
        <w:rPr>
          <w:rFonts w:ascii="Trebuchet MS" w:hAnsi="Trebuchet MS" w:cs="Verdana"/>
          <w:b/>
          <w:sz w:val="22"/>
          <w:szCs w:val="22"/>
        </w:rPr>
        <w:t>Codice concorso 837/309</w:t>
      </w:r>
      <w:r w:rsidR="007071DD">
        <w:rPr>
          <w:rFonts w:ascii="Trebuchet MS" w:hAnsi="Trebuchet MS" w:cs="Verdana"/>
          <w:b/>
          <w:sz w:val="22"/>
          <w:szCs w:val="22"/>
        </w:rPr>
        <w:t>4</w:t>
      </w:r>
      <w:r>
        <w:rPr>
          <w:rFonts w:ascii="Trebuchet MS" w:hAnsi="Trebuchet MS" w:cs="Verdana"/>
          <w:b/>
          <w:sz w:val="22"/>
          <w:szCs w:val="22"/>
        </w:rPr>
        <w:t>- Insegnamento</w:t>
      </w:r>
      <w:r w:rsidR="009F5A8E">
        <w:rPr>
          <w:rFonts w:ascii="Trebuchet MS" w:hAnsi="Trebuchet MS" w:cs="Verdana"/>
          <w:b/>
          <w:sz w:val="22"/>
          <w:szCs w:val="22"/>
        </w:rPr>
        <w:t>:</w:t>
      </w:r>
      <w:r>
        <w:rPr>
          <w:rFonts w:ascii="Trebuchet MS" w:hAnsi="Trebuchet MS" w:cs="Verdana"/>
          <w:b/>
          <w:sz w:val="22"/>
          <w:szCs w:val="22"/>
        </w:rPr>
        <w:t xml:space="preserve"> </w:t>
      </w:r>
      <w:r w:rsidRPr="006158B8">
        <w:rPr>
          <w:rFonts w:ascii="Trebuchet MS" w:hAnsi="Trebuchet MS" w:cs="Verdana"/>
          <w:b/>
          <w:sz w:val="22"/>
          <w:szCs w:val="22"/>
        </w:rPr>
        <w:t xml:space="preserve">Tirocinio (primo anno), Modulo </w:t>
      </w:r>
      <w:r w:rsidR="007071DD">
        <w:rPr>
          <w:rFonts w:ascii="Trebuchet MS" w:hAnsi="Trebuchet MS" w:cs="Verdana"/>
          <w:b/>
          <w:sz w:val="22"/>
          <w:szCs w:val="22"/>
        </w:rPr>
        <w:t>C</w:t>
      </w:r>
      <w:r w:rsidRPr="006158B8">
        <w:rPr>
          <w:rFonts w:ascii="Trebuchet MS" w:hAnsi="Trebuchet MS" w:cs="Verdana"/>
          <w:b/>
          <w:sz w:val="22"/>
          <w:szCs w:val="22"/>
        </w:rPr>
        <w:t xml:space="preserve"> - </w:t>
      </w:r>
      <w:r>
        <w:rPr>
          <w:rFonts w:ascii="Trebuchet MS" w:hAnsi="Trebuchet MS" w:cs="Verdana"/>
          <w:b/>
          <w:sz w:val="22"/>
          <w:szCs w:val="22"/>
        </w:rPr>
        <w:t>SSD</w:t>
      </w:r>
      <w:r w:rsidRPr="006158B8">
        <w:rPr>
          <w:rFonts w:ascii="Trebuchet MS" w:hAnsi="Trebuchet MS" w:cs="Verdana"/>
          <w:b/>
          <w:sz w:val="22"/>
          <w:szCs w:val="22"/>
        </w:rPr>
        <w:t xml:space="preserve"> MED/50 </w:t>
      </w:r>
    </w:p>
    <w:p w:rsidR="00384FF2" w:rsidRDefault="00384FF2" w:rsidP="00384FF2">
      <w:pPr>
        <w:rPr>
          <w:rFonts w:ascii="Trebuchet MS" w:hAnsi="Trebuchet MS" w:cs="Verdana"/>
          <w:b/>
          <w:sz w:val="22"/>
          <w:szCs w:val="22"/>
        </w:rPr>
      </w:pPr>
    </w:p>
    <w:p w:rsidR="00384FF2" w:rsidRPr="006158B8" w:rsidRDefault="00384FF2" w:rsidP="00384FF2">
      <w:pPr>
        <w:rPr>
          <w:rFonts w:ascii="Trebuchet MS" w:hAnsi="Trebuchet MS" w:cs="Verdana"/>
          <w:b/>
          <w:sz w:val="22"/>
          <w:szCs w:val="22"/>
        </w:rPr>
      </w:pPr>
    </w:p>
    <w:p w:rsidR="00DE523B" w:rsidRPr="006158B8" w:rsidRDefault="00384FF2" w:rsidP="00384FF2">
      <w:pPr>
        <w:rPr>
          <w:rFonts w:ascii="Trebuchet MS" w:hAnsi="Trebuchet MS" w:cs="Verdana"/>
          <w:sz w:val="22"/>
          <w:szCs w:val="22"/>
        </w:rPr>
      </w:pPr>
      <w:r w:rsidRPr="00384FF2">
        <w:rPr>
          <w:rFonts w:ascii="Trebuchet MS" w:hAnsi="Trebuchet MS" w:cs="Verdana"/>
          <w:sz w:val="22"/>
          <w:szCs w:val="22"/>
        </w:rPr>
        <w:t>per i</w:t>
      </w:r>
      <w:r w:rsidR="00C353A9" w:rsidRPr="00384FF2">
        <w:rPr>
          <w:rFonts w:ascii="Trebuchet MS" w:hAnsi="Trebuchet MS" w:cs="Verdana"/>
          <w:sz w:val="22"/>
          <w:szCs w:val="22"/>
        </w:rPr>
        <w:t>l corso di laurea di IGIENE DENTALE</w:t>
      </w:r>
      <w:r>
        <w:rPr>
          <w:rFonts w:ascii="Trebuchet MS" w:hAnsi="Trebuchet MS" w:cs="Verdana"/>
          <w:sz w:val="22"/>
          <w:szCs w:val="22"/>
        </w:rPr>
        <w:t xml:space="preserve"> </w:t>
      </w:r>
      <w:r w:rsidR="00DE523B" w:rsidRPr="006158B8">
        <w:rPr>
          <w:rFonts w:ascii="Trebuchet MS" w:hAnsi="Trebuchet MS" w:cs="Verdana"/>
          <w:sz w:val="22"/>
          <w:szCs w:val="22"/>
        </w:rPr>
        <w:t xml:space="preserve">e composta da: </w:t>
      </w:r>
    </w:p>
    <w:p w:rsidR="00DE523B" w:rsidRPr="006158B8" w:rsidRDefault="00DE523B" w:rsidP="00DE523B">
      <w:pPr>
        <w:jc w:val="both"/>
        <w:rPr>
          <w:rFonts w:ascii="Trebuchet MS" w:hAnsi="Trebuchet MS" w:cs="Verdana"/>
          <w:sz w:val="22"/>
          <w:szCs w:val="22"/>
        </w:rPr>
      </w:pPr>
    </w:p>
    <w:p w:rsidR="007B1ABF" w:rsidRPr="006158B8" w:rsidRDefault="007B1ABF" w:rsidP="007B1ABF">
      <w:pPr>
        <w:tabs>
          <w:tab w:val="left" w:pos="0"/>
          <w:tab w:val="left" w:pos="4896"/>
        </w:tabs>
        <w:ind w:left="284" w:right="588" w:hanging="284"/>
        <w:rPr>
          <w:rFonts w:ascii="Trebuchet MS" w:eastAsia="Trebuchet MS" w:hAnsi="Trebuchet MS" w:cs="Trebuchet MS"/>
        </w:rPr>
      </w:pPr>
      <w:r w:rsidRPr="006158B8">
        <w:rPr>
          <w:rFonts w:ascii="Trebuchet MS" w:eastAsia="Trebuchet MS" w:hAnsi="Trebuchet MS" w:cs="Trebuchet MS"/>
        </w:rPr>
        <w:t xml:space="preserve">Prof. </w:t>
      </w:r>
      <w:r w:rsidRPr="006158B8">
        <w:rPr>
          <w:rFonts w:ascii="Trebuchet MS" w:eastAsia="Trebuchet MS" w:hAnsi="Trebuchet MS" w:cs="Trebuchet MS"/>
          <w:u w:val="single"/>
        </w:rPr>
        <w:t>Claudia Dellavia,</w:t>
      </w:r>
      <w:r w:rsidRPr="006158B8">
        <w:rPr>
          <w:rFonts w:ascii="Trebuchet MS" w:eastAsia="Trebuchet MS" w:hAnsi="Trebuchet MS" w:cs="Trebuchet MS"/>
        </w:rPr>
        <w:t xml:space="preserve"> Professore Associato- SSD BIO/16 presso il Dipartimento SBCO (Presidente </w:t>
      </w:r>
      <w:r w:rsidR="00384FF2">
        <w:rPr>
          <w:rFonts w:ascii="Trebuchet MS" w:eastAsia="Trebuchet MS" w:hAnsi="Trebuchet MS" w:cs="Trebuchet MS"/>
        </w:rPr>
        <w:t>d</w:t>
      </w:r>
      <w:r w:rsidRPr="006158B8">
        <w:rPr>
          <w:rFonts w:ascii="Trebuchet MS" w:eastAsia="Trebuchet MS" w:hAnsi="Trebuchet MS" w:cs="Trebuchet MS"/>
        </w:rPr>
        <w:t>el Corso</w:t>
      </w:r>
      <w:r w:rsidR="00384FF2">
        <w:rPr>
          <w:rFonts w:ascii="Trebuchet MS" w:eastAsia="Trebuchet MS" w:hAnsi="Trebuchet MS" w:cs="Trebuchet MS"/>
        </w:rPr>
        <w:t xml:space="preserve"> di Laurea</w:t>
      </w:r>
      <w:r w:rsidRPr="006158B8">
        <w:rPr>
          <w:rFonts w:ascii="Trebuchet MS" w:eastAsia="Trebuchet MS" w:hAnsi="Trebuchet MS" w:cs="Trebuchet MS"/>
        </w:rPr>
        <w:t>)</w:t>
      </w:r>
    </w:p>
    <w:p w:rsidR="007B1ABF" w:rsidRPr="006158B8" w:rsidRDefault="007B1ABF" w:rsidP="007B1ABF">
      <w:pPr>
        <w:tabs>
          <w:tab w:val="left" w:pos="0"/>
          <w:tab w:val="left" w:pos="4896"/>
        </w:tabs>
        <w:ind w:left="284" w:right="588" w:hanging="284"/>
        <w:rPr>
          <w:rFonts w:ascii="Trebuchet MS" w:eastAsia="Trebuchet MS" w:hAnsi="Trebuchet MS" w:cs="Trebuchet MS"/>
        </w:rPr>
      </w:pPr>
      <w:r w:rsidRPr="006158B8">
        <w:rPr>
          <w:rFonts w:ascii="Trebuchet MS" w:eastAsia="Trebuchet MS" w:hAnsi="Trebuchet MS" w:cs="Trebuchet MS"/>
        </w:rPr>
        <w:t xml:space="preserve">Prof. Luca Francetti, Professore Ordinario- SSD MED/28 presso il Dipartimento SBCO </w:t>
      </w:r>
    </w:p>
    <w:p w:rsidR="007B1ABF" w:rsidRPr="00F35AE1" w:rsidRDefault="007B1ABF" w:rsidP="007B1ABF">
      <w:pPr>
        <w:tabs>
          <w:tab w:val="left" w:pos="0"/>
          <w:tab w:val="left" w:pos="4896"/>
        </w:tabs>
        <w:ind w:left="284" w:right="588" w:hanging="284"/>
        <w:rPr>
          <w:rFonts w:ascii="Trebuchet MS" w:eastAsia="Trebuchet MS" w:hAnsi="Trebuchet MS" w:cs="Trebuchet MS"/>
        </w:rPr>
      </w:pPr>
      <w:r w:rsidRPr="006158B8">
        <w:rPr>
          <w:rFonts w:ascii="Trebuchet MS" w:eastAsia="Trebuchet MS" w:hAnsi="Trebuchet MS" w:cs="Trebuchet MS"/>
        </w:rPr>
        <w:t xml:space="preserve">Prof. Andrea Sardella, Professore Ordinario- </w:t>
      </w:r>
      <w:r w:rsidRPr="00F35AE1">
        <w:rPr>
          <w:rFonts w:ascii="Trebuchet MS" w:eastAsia="Trebuchet MS" w:hAnsi="Trebuchet MS" w:cs="Trebuchet MS"/>
        </w:rPr>
        <w:t xml:space="preserve">SSD MED/28 presso il Dipartimento SBCO </w:t>
      </w:r>
    </w:p>
    <w:p w:rsidR="00DE523B" w:rsidRPr="00F35AE1" w:rsidRDefault="00DE523B" w:rsidP="00DE523B">
      <w:pPr>
        <w:jc w:val="both"/>
        <w:rPr>
          <w:rFonts w:ascii="Trebuchet MS" w:hAnsi="Trebuchet MS" w:cs="Verdana"/>
          <w:sz w:val="22"/>
          <w:szCs w:val="22"/>
        </w:rPr>
      </w:pPr>
    </w:p>
    <w:p w:rsidR="00DE523B" w:rsidRPr="00F35AE1" w:rsidRDefault="00DE523B" w:rsidP="00DE523B">
      <w:pPr>
        <w:jc w:val="both"/>
        <w:rPr>
          <w:rFonts w:ascii="Trebuchet MS" w:hAnsi="Trebuchet MS" w:cs="Verdana"/>
          <w:sz w:val="22"/>
          <w:szCs w:val="22"/>
        </w:rPr>
      </w:pPr>
      <w:r w:rsidRPr="00F35AE1">
        <w:rPr>
          <w:rFonts w:ascii="Trebuchet MS" w:hAnsi="Trebuchet MS" w:cs="Verdana"/>
          <w:sz w:val="22"/>
          <w:szCs w:val="22"/>
        </w:rPr>
        <w:t xml:space="preserve">si riunisce al completo per via telematica il giorno </w:t>
      </w:r>
      <w:r w:rsidR="00384FF2" w:rsidRPr="00F35AE1">
        <w:rPr>
          <w:rFonts w:ascii="Trebuchet MS" w:hAnsi="Trebuchet MS" w:cs="Verdana"/>
          <w:sz w:val="22"/>
          <w:szCs w:val="22"/>
        </w:rPr>
        <w:t>28</w:t>
      </w:r>
      <w:r w:rsidR="007B1ABF" w:rsidRPr="00F35AE1">
        <w:rPr>
          <w:rFonts w:ascii="Trebuchet MS" w:hAnsi="Trebuchet MS" w:cs="Verdana"/>
          <w:sz w:val="22"/>
          <w:szCs w:val="22"/>
        </w:rPr>
        <w:t>/0</w:t>
      </w:r>
      <w:r w:rsidR="00384FF2" w:rsidRPr="00F35AE1">
        <w:rPr>
          <w:rFonts w:ascii="Trebuchet MS" w:hAnsi="Trebuchet MS" w:cs="Verdana"/>
          <w:sz w:val="22"/>
          <w:szCs w:val="22"/>
        </w:rPr>
        <w:t>7</w:t>
      </w:r>
      <w:r w:rsidR="007B1ABF" w:rsidRPr="00F35AE1">
        <w:rPr>
          <w:rFonts w:ascii="Trebuchet MS" w:hAnsi="Trebuchet MS" w:cs="Verdana"/>
          <w:sz w:val="22"/>
          <w:szCs w:val="22"/>
        </w:rPr>
        <w:t>/</w:t>
      </w:r>
      <w:r w:rsidR="00384FF2" w:rsidRPr="00F35AE1">
        <w:rPr>
          <w:rFonts w:ascii="Trebuchet MS" w:hAnsi="Trebuchet MS" w:cs="Verdana"/>
          <w:sz w:val="22"/>
          <w:szCs w:val="22"/>
        </w:rPr>
        <w:t>20</w:t>
      </w:r>
      <w:r w:rsidRPr="00F35AE1">
        <w:rPr>
          <w:rFonts w:ascii="Trebuchet MS" w:hAnsi="Trebuchet MS" w:cs="Verdana"/>
          <w:sz w:val="22"/>
          <w:szCs w:val="22"/>
        </w:rPr>
        <w:t xml:space="preserve"> alle ore </w:t>
      </w:r>
      <w:r w:rsidR="007B1ABF" w:rsidRPr="00F35AE1">
        <w:rPr>
          <w:rFonts w:ascii="Trebuchet MS" w:hAnsi="Trebuchet MS" w:cs="Verdana"/>
          <w:sz w:val="22"/>
          <w:szCs w:val="22"/>
        </w:rPr>
        <w:t>1</w:t>
      </w:r>
      <w:r w:rsidR="00384FF2" w:rsidRPr="00F35AE1">
        <w:rPr>
          <w:rFonts w:ascii="Trebuchet MS" w:hAnsi="Trebuchet MS" w:cs="Verdana"/>
          <w:sz w:val="22"/>
          <w:szCs w:val="22"/>
        </w:rPr>
        <w:t>2</w:t>
      </w:r>
      <w:r w:rsidR="007B1ABF" w:rsidRPr="00F35AE1">
        <w:rPr>
          <w:rFonts w:ascii="Trebuchet MS" w:hAnsi="Trebuchet MS" w:cs="Verdana"/>
          <w:sz w:val="22"/>
          <w:szCs w:val="22"/>
        </w:rPr>
        <w:t xml:space="preserve"> </w:t>
      </w:r>
      <w:r w:rsidRPr="00F35AE1">
        <w:rPr>
          <w:rFonts w:ascii="Trebuchet MS" w:hAnsi="Trebuchet MS" w:cs="Verdana"/>
          <w:sz w:val="22"/>
          <w:szCs w:val="22"/>
        </w:rPr>
        <w:t>per predeterminare i criteri di massima e le procedure per la valutazione dei candidati.</w:t>
      </w:r>
    </w:p>
    <w:p w:rsidR="00DE523B" w:rsidRPr="00F35AE1" w:rsidRDefault="00DE523B" w:rsidP="00DE523B">
      <w:pPr>
        <w:pStyle w:val="Corpodeltesto2"/>
        <w:rPr>
          <w:rFonts w:ascii="Trebuchet MS" w:hAnsi="Trebuchet MS" w:cs="Verdana"/>
          <w:i/>
          <w:iCs/>
          <w:sz w:val="22"/>
          <w:szCs w:val="22"/>
        </w:rPr>
      </w:pPr>
    </w:p>
    <w:p w:rsidR="007B1ABF" w:rsidRPr="006158B8" w:rsidRDefault="007B1ABF" w:rsidP="007B1ABF">
      <w:pPr>
        <w:jc w:val="both"/>
        <w:rPr>
          <w:rFonts w:ascii="Trebuchet MS" w:eastAsia="Trebuchet MS" w:hAnsi="Trebuchet MS" w:cs="Trebuchet MS"/>
        </w:rPr>
      </w:pPr>
      <w:r w:rsidRPr="00F35AE1">
        <w:rPr>
          <w:rFonts w:ascii="Trebuchet MS" w:eastAsia="Trebuchet MS" w:hAnsi="Trebuchet MS" w:cs="Trebuchet MS"/>
          <w:sz w:val="22"/>
        </w:rPr>
        <w:t>Si procede quindi alla nomina del Presidente nella persona della</w:t>
      </w:r>
      <w:r w:rsidRPr="006158B8">
        <w:rPr>
          <w:rFonts w:ascii="Trebuchet MS" w:eastAsia="Trebuchet MS" w:hAnsi="Trebuchet MS" w:cs="Trebuchet MS"/>
          <w:sz w:val="22"/>
        </w:rPr>
        <w:t xml:space="preserve"> prof.ssa Claudia Dellavia, e del Segretario, prof. Luca Francetti.</w:t>
      </w:r>
    </w:p>
    <w:p w:rsidR="00DE523B" w:rsidRPr="006158B8" w:rsidRDefault="00DE523B" w:rsidP="00DE523B">
      <w:pPr>
        <w:tabs>
          <w:tab w:val="left" w:pos="9638"/>
        </w:tabs>
        <w:spacing w:after="120" w:line="240" w:lineRule="exact"/>
        <w:ind w:right="-1"/>
        <w:jc w:val="both"/>
        <w:rPr>
          <w:rFonts w:ascii="Trebuchet MS" w:hAnsi="Trebuchet MS" w:cs="Verdana"/>
          <w:sz w:val="22"/>
          <w:szCs w:val="22"/>
        </w:rPr>
      </w:pPr>
    </w:p>
    <w:p w:rsidR="00DE523B" w:rsidRPr="002825BA" w:rsidRDefault="00DE523B" w:rsidP="007B1ABF">
      <w:pPr>
        <w:pStyle w:val="Corpodeltesto2"/>
        <w:spacing w:after="120"/>
        <w:rPr>
          <w:rFonts w:ascii="Trebuchet MS" w:hAnsi="Trebuchet MS" w:cs="Verdana"/>
          <w:iCs/>
          <w:sz w:val="22"/>
          <w:szCs w:val="22"/>
        </w:rPr>
      </w:pPr>
      <w:r w:rsidRPr="002825BA">
        <w:rPr>
          <w:rFonts w:ascii="Trebuchet MS" w:hAnsi="Trebuchet MS" w:cs="Verdana"/>
          <w:iCs/>
          <w:sz w:val="22"/>
          <w:szCs w:val="22"/>
        </w:rPr>
        <w:t>Ciascun commissario dichiara che non sussistono situazioni di incompatibilità, ai sensi degli artt. 51 e 52 c.p.c. e dell’art. 5, comma 2 del D.Lgs 1172/1948, con gli altri membri della commissione e di non essere stato condannato, anche con sentenza non passata in giudicato, per i reati previsti dal Capo I del Titolo II del Libro secondo del Codice Penale</w:t>
      </w:r>
      <w:r w:rsidRPr="002825BA">
        <w:rPr>
          <w:rStyle w:val="Rimandonotaapidipagina"/>
          <w:rFonts w:ascii="Trebuchet MS" w:hAnsi="Trebuchet MS"/>
          <w:iCs/>
          <w:sz w:val="22"/>
          <w:szCs w:val="22"/>
        </w:rPr>
        <w:footnoteReference w:id="1"/>
      </w:r>
      <w:r w:rsidRPr="002825BA">
        <w:rPr>
          <w:rFonts w:ascii="Trebuchet MS" w:hAnsi="Trebuchet MS" w:cs="Verdana"/>
          <w:iCs/>
          <w:sz w:val="22"/>
          <w:szCs w:val="22"/>
        </w:rPr>
        <w:t xml:space="preserve"> </w:t>
      </w:r>
    </w:p>
    <w:p w:rsidR="00DE523B" w:rsidRPr="006158B8" w:rsidRDefault="00DE523B" w:rsidP="00DE523B">
      <w:pPr>
        <w:spacing w:after="120"/>
        <w:jc w:val="both"/>
        <w:rPr>
          <w:rFonts w:ascii="Trebuchet MS" w:hAnsi="Trebuchet MS" w:cs="Verdana"/>
          <w:sz w:val="22"/>
          <w:szCs w:val="22"/>
        </w:rPr>
      </w:pPr>
      <w:r w:rsidRPr="006158B8">
        <w:rPr>
          <w:rFonts w:ascii="Trebuchet MS" w:hAnsi="Trebuchet MS" w:cs="Verdana"/>
          <w:sz w:val="22"/>
          <w:szCs w:val="22"/>
        </w:rPr>
        <w:lastRenderedPageBreak/>
        <w:t>La commissione, preso visione Regolamento per la disciplina dei contratti per attività di insegnamento ai sensi dell’art. 23 della legge 30 dicembre 2010 n. 240,</w:t>
      </w:r>
      <w:r w:rsidRPr="006158B8">
        <w:rPr>
          <w:rFonts w:ascii="Trebuchet MS" w:hAnsi="Trebuchet MS" w:cs="Calibri"/>
          <w:sz w:val="22"/>
          <w:szCs w:val="22"/>
        </w:rPr>
        <w:t xml:space="preserve"> emanato con D.R. </w:t>
      </w:r>
      <w:r w:rsidR="007071DD">
        <w:rPr>
          <w:rFonts w:ascii="Trebuchet MS" w:hAnsi="Trebuchet MS" w:cs="Calibri"/>
          <w:sz w:val="22"/>
          <w:szCs w:val="22"/>
        </w:rPr>
        <w:t>1130</w:t>
      </w:r>
      <w:r w:rsidRPr="006158B8">
        <w:rPr>
          <w:rFonts w:ascii="Trebuchet MS" w:hAnsi="Trebuchet MS" w:cs="Calibri"/>
          <w:sz w:val="22"/>
          <w:szCs w:val="22"/>
        </w:rPr>
        <w:t xml:space="preserve"> del </w:t>
      </w:r>
      <w:r w:rsidR="002825BA">
        <w:rPr>
          <w:rFonts w:ascii="Trebuchet MS" w:hAnsi="Trebuchet MS" w:cs="Calibri"/>
          <w:sz w:val="22"/>
          <w:szCs w:val="22"/>
        </w:rPr>
        <w:t>28.2.2020</w:t>
      </w:r>
      <w:r w:rsidRPr="006158B8">
        <w:rPr>
          <w:rFonts w:ascii="Trebuchet MS" w:hAnsi="Trebuchet MS" w:cs="Calibri"/>
          <w:sz w:val="22"/>
          <w:szCs w:val="22"/>
        </w:rPr>
        <w:t xml:space="preserve"> e </w:t>
      </w:r>
      <w:r w:rsidRPr="006158B8">
        <w:rPr>
          <w:rFonts w:ascii="Trebuchet MS" w:hAnsi="Trebuchet MS" w:cs="Verdana"/>
          <w:sz w:val="22"/>
          <w:szCs w:val="22"/>
        </w:rPr>
        <w:t>del bando, con il quale è stata indetta la procedura selettiva, prende atto che nell’art 4 del bando sono stabiliti i criteri per il conferimento degli incarichi di insegnamento.</w:t>
      </w:r>
    </w:p>
    <w:p w:rsidR="00DE523B" w:rsidRPr="006158B8" w:rsidRDefault="00DE523B" w:rsidP="00DE523B">
      <w:pPr>
        <w:spacing w:after="120"/>
        <w:jc w:val="both"/>
        <w:rPr>
          <w:rFonts w:ascii="Trebuchet MS" w:hAnsi="Trebuchet MS" w:cs="Verdana"/>
          <w:sz w:val="22"/>
          <w:szCs w:val="22"/>
        </w:rPr>
      </w:pPr>
      <w:r w:rsidRPr="006158B8">
        <w:rPr>
          <w:rFonts w:ascii="Trebuchet MS" w:hAnsi="Trebuchet MS" w:cs="Verdana"/>
          <w:sz w:val="22"/>
          <w:szCs w:val="22"/>
        </w:rPr>
        <w:t>Costituiscono titoli da valutare ai fini della selezione i titoli accademici, i titoli professionali, le pubblicazioni. La fase di selezione e comparazione tra i candidati deve avvenire sulla base della qualificazione scientifica e/o professionale e deve tener conto delle pubblicazioni scientifiche degli ultimi 10 anni, del curriculum dei candidati con riferimento al settore scientifico–disciplinare inerente l’attività didattica da svolgere, della pregressa attività professionale acquisita, con particolare preferenza per la materia oggetto del bando.</w:t>
      </w:r>
    </w:p>
    <w:p w:rsidR="00DE523B" w:rsidRPr="006158B8" w:rsidRDefault="00DE523B" w:rsidP="00DE523B">
      <w:pPr>
        <w:spacing w:after="120"/>
        <w:jc w:val="both"/>
        <w:rPr>
          <w:rFonts w:ascii="Trebuchet MS" w:hAnsi="Trebuchet MS" w:cs="Verdana"/>
          <w:sz w:val="22"/>
          <w:szCs w:val="22"/>
        </w:rPr>
      </w:pPr>
      <w:r w:rsidRPr="006158B8">
        <w:rPr>
          <w:rFonts w:ascii="Trebuchet MS" w:hAnsi="Trebuchet MS" w:cs="Verdana"/>
          <w:sz w:val="22"/>
          <w:szCs w:val="22"/>
        </w:rPr>
        <w:t>Ai sensi dell’art. 23 della legge 30.12.2010, n.240 costituiscono titoli preferenziali, ai fini dell’attribuzione dell’incarico di insegnamento, il possesso del titolo di dottore di ricerca, della specializzazione medica</w:t>
      </w:r>
      <w:r w:rsidR="002825BA">
        <w:rPr>
          <w:rFonts w:ascii="Trebuchet MS" w:hAnsi="Trebuchet MS" w:cs="Verdana"/>
          <w:sz w:val="22"/>
          <w:szCs w:val="22"/>
        </w:rPr>
        <w:t xml:space="preserve"> (se di settore pertinente)</w:t>
      </w:r>
      <w:r w:rsidRPr="006158B8">
        <w:rPr>
          <w:rFonts w:ascii="Trebuchet MS" w:hAnsi="Trebuchet MS" w:cs="Verdana"/>
          <w:sz w:val="22"/>
          <w:szCs w:val="22"/>
        </w:rPr>
        <w:t>, dell’abilitazione scientifica nazionale o titoli equivalenti conseguiti all’estero.</w:t>
      </w:r>
    </w:p>
    <w:p w:rsidR="00DE523B" w:rsidRPr="006158B8" w:rsidRDefault="00DE523B" w:rsidP="00DE523B">
      <w:pPr>
        <w:spacing w:after="120"/>
        <w:jc w:val="both"/>
        <w:rPr>
          <w:rFonts w:ascii="Trebuchet MS" w:hAnsi="Trebuchet MS"/>
          <w:sz w:val="22"/>
          <w:szCs w:val="22"/>
        </w:rPr>
      </w:pPr>
      <w:r w:rsidRPr="006158B8">
        <w:rPr>
          <w:rFonts w:ascii="Trebuchet MS" w:hAnsi="Trebuchet MS" w:cs="Verdana"/>
          <w:sz w:val="22"/>
          <w:szCs w:val="22"/>
        </w:rPr>
        <w:t>Sulla base di tali criteri generali stabiliti dal bando la Commissione passa a definire gli specifici criteri e i parametri da utilizzare nella valutazione delle pubblicazioni scientifiche, del curriculum, dell’attività didattica svolta.</w:t>
      </w:r>
    </w:p>
    <w:p w:rsidR="00DE523B" w:rsidRPr="006158B8" w:rsidRDefault="00DE523B" w:rsidP="00DE523B">
      <w:pPr>
        <w:pStyle w:val="Paragrafoelenco"/>
        <w:spacing w:after="120"/>
        <w:ind w:left="0"/>
        <w:rPr>
          <w:rFonts w:ascii="Trebuchet MS" w:hAnsi="Trebuchet MS"/>
          <w:iCs/>
        </w:rPr>
      </w:pPr>
      <w:r w:rsidRPr="006158B8">
        <w:rPr>
          <w:rFonts w:ascii="Trebuchet MS" w:hAnsi="Trebuchet MS"/>
          <w:iCs/>
        </w:rPr>
        <w:t>La commissione specifica che il curriculum sarà valutato sulla base:</w:t>
      </w:r>
    </w:p>
    <w:p w:rsidR="00DE523B" w:rsidRPr="006158B8" w:rsidRDefault="00DE523B" w:rsidP="00DE523B">
      <w:pPr>
        <w:pStyle w:val="Paragrafoelenco"/>
        <w:numPr>
          <w:ilvl w:val="0"/>
          <w:numId w:val="28"/>
        </w:numPr>
        <w:autoSpaceDE w:val="0"/>
        <w:autoSpaceDN w:val="0"/>
        <w:spacing w:after="120"/>
        <w:contextualSpacing w:val="0"/>
        <w:rPr>
          <w:rFonts w:ascii="Trebuchet MS" w:hAnsi="Trebuchet MS"/>
          <w:iCs/>
        </w:rPr>
      </w:pPr>
      <w:r w:rsidRPr="006158B8">
        <w:rPr>
          <w:rFonts w:ascii="Trebuchet MS" w:hAnsi="Trebuchet MS"/>
          <w:iCs/>
        </w:rPr>
        <w:t>Della pertinenza dei titoli e delle pubblicazioni con il settore scientifico-disciplinare e l’insegnamento previsto dal contratto, nonché della continuità delle attività svolte e della produzione scientifica</w:t>
      </w:r>
    </w:p>
    <w:p w:rsidR="00DE523B" w:rsidRPr="006158B8" w:rsidRDefault="00DE523B" w:rsidP="00DE523B">
      <w:pPr>
        <w:pStyle w:val="Paragrafoelenco"/>
        <w:numPr>
          <w:ilvl w:val="0"/>
          <w:numId w:val="28"/>
        </w:numPr>
        <w:autoSpaceDE w:val="0"/>
        <w:autoSpaceDN w:val="0"/>
        <w:spacing w:after="120"/>
        <w:contextualSpacing w:val="0"/>
        <w:rPr>
          <w:rFonts w:ascii="Trebuchet MS" w:hAnsi="Trebuchet MS"/>
          <w:iCs/>
        </w:rPr>
      </w:pPr>
      <w:r w:rsidRPr="006158B8">
        <w:rPr>
          <w:rFonts w:ascii="Trebuchet MS" w:hAnsi="Trebuchet MS"/>
          <w:iCs/>
        </w:rPr>
        <w:t>Dell’attività didattica come professore a contratto nella disciplina oggetto del bando e affini.</w:t>
      </w:r>
    </w:p>
    <w:p w:rsidR="00DE523B" w:rsidRPr="006158B8" w:rsidRDefault="00DE523B" w:rsidP="00DE523B">
      <w:pPr>
        <w:pStyle w:val="Paragrafoelenco"/>
        <w:numPr>
          <w:ilvl w:val="0"/>
          <w:numId w:val="28"/>
        </w:numPr>
        <w:autoSpaceDE w:val="0"/>
        <w:autoSpaceDN w:val="0"/>
        <w:spacing w:after="120"/>
        <w:contextualSpacing w:val="0"/>
        <w:rPr>
          <w:rFonts w:ascii="Trebuchet MS" w:hAnsi="Trebuchet MS"/>
          <w:iCs/>
        </w:rPr>
      </w:pPr>
      <w:r w:rsidRPr="006158B8">
        <w:rPr>
          <w:rFonts w:ascii="Trebuchet MS" w:hAnsi="Trebuchet MS"/>
          <w:iCs/>
        </w:rPr>
        <w:t>Dell’attività clinica (per le discipline di area medica e veterinaria)</w:t>
      </w:r>
    </w:p>
    <w:p w:rsidR="00DE523B" w:rsidRPr="006158B8" w:rsidRDefault="00DE523B" w:rsidP="00DE523B">
      <w:pPr>
        <w:pStyle w:val="Paragrafoelenco"/>
        <w:spacing w:after="120"/>
        <w:ind w:left="0"/>
        <w:rPr>
          <w:rFonts w:ascii="Trebuchet MS" w:hAnsi="Trebuchet MS"/>
          <w:iCs/>
        </w:rPr>
      </w:pPr>
      <w:r w:rsidRPr="006158B8">
        <w:rPr>
          <w:rFonts w:ascii="Trebuchet MS" w:hAnsi="Trebuchet MS"/>
          <w:iCs/>
        </w:rPr>
        <w:t xml:space="preserve">Nel caso di candidati che siano già stati titolari di analoghi contratti in anni precedenti, la Commissione tiene conto anche della valutazione della loro attività pregressa - </w:t>
      </w:r>
      <w:r w:rsidRPr="006158B8">
        <w:rPr>
          <w:rFonts w:ascii="Trebuchet MS" w:hAnsi="Trebuchet MS"/>
          <w:b/>
          <w:iCs/>
        </w:rPr>
        <w:t xml:space="preserve">solo se svolta nell’ambito dello stesso corso di laurea </w:t>
      </w:r>
      <w:r w:rsidRPr="006158B8">
        <w:rPr>
          <w:rFonts w:ascii="Trebuchet MS" w:hAnsi="Trebuchet MS"/>
          <w:iCs/>
        </w:rPr>
        <w:t>- da acquisirsi presso il competente Organo collegiale, e delle opinioni espresse dagli studenti, ove disponibili.</w:t>
      </w:r>
    </w:p>
    <w:p w:rsidR="00DE523B" w:rsidRPr="006158B8" w:rsidRDefault="00DE523B" w:rsidP="00DE523B">
      <w:pPr>
        <w:pStyle w:val="Paragrafoelenco"/>
        <w:ind w:left="0"/>
        <w:rPr>
          <w:rFonts w:ascii="Trebuchet MS" w:hAnsi="Trebuchet MS"/>
          <w:iCs/>
        </w:rPr>
      </w:pPr>
      <w:r w:rsidRPr="006158B8">
        <w:rPr>
          <w:rFonts w:ascii="Trebuchet MS" w:hAnsi="Trebuchet MS"/>
          <w:iCs/>
        </w:rPr>
        <w:t>La Commissione, ove lo ritenga opportuno, può inoltre stabilire che i candidati sostengano un colloquio al fine di accertare l’idoneità all’insegnamento (luogo e data dell’eventuale colloquio devono essere comunicati all’Ufficio Affidamenti e contratti di insegnamento con un congruo preavviso)</w:t>
      </w:r>
    </w:p>
    <w:p w:rsidR="00DE523B" w:rsidRPr="006158B8" w:rsidRDefault="00DE523B" w:rsidP="007B1ABF">
      <w:pPr>
        <w:pStyle w:val="Paragrafoelenco"/>
        <w:ind w:left="0"/>
        <w:rPr>
          <w:rFonts w:ascii="Trebuchet MS" w:hAnsi="Trebuchet MS"/>
          <w:iCs/>
        </w:rPr>
      </w:pPr>
    </w:p>
    <w:p w:rsidR="00DE523B" w:rsidRPr="006158B8" w:rsidRDefault="00DE523B" w:rsidP="007B1ABF">
      <w:pPr>
        <w:pStyle w:val="Rientrocorpodeltesto2"/>
        <w:spacing w:after="0" w:line="240" w:lineRule="auto"/>
        <w:ind w:left="0"/>
        <w:jc w:val="both"/>
        <w:rPr>
          <w:rFonts w:ascii="Trebuchet MS" w:hAnsi="Trebuchet MS" w:cs="Verdana"/>
          <w:sz w:val="22"/>
          <w:szCs w:val="22"/>
        </w:rPr>
      </w:pPr>
      <w:r w:rsidRPr="006158B8">
        <w:rPr>
          <w:rFonts w:ascii="Trebuchet MS" w:hAnsi="Trebuchet MS" w:cs="Verdana"/>
          <w:sz w:val="22"/>
          <w:szCs w:val="22"/>
        </w:rPr>
        <w:t>La Commissione sulla base dei criteri sopra indicati stabilisce che assegnerà 50 punti per i titoli, 50 punti per le pubblicazioni presentate e 20 punti per l’eventuale colloquio.</w:t>
      </w:r>
    </w:p>
    <w:p w:rsidR="00DE523B" w:rsidRPr="006158B8" w:rsidRDefault="00DE523B" w:rsidP="007B1ABF">
      <w:pPr>
        <w:pStyle w:val="Rientrocorpodeltesto2"/>
        <w:spacing w:after="0" w:line="240" w:lineRule="auto"/>
        <w:ind w:left="0"/>
        <w:jc w:val="both"/>
        <w:rPr>
          <w:rFonts w:ascii="Trebuchet MS" w:hAnsi="Trebuchet MS" w:cs="Verdana"/>
          <w:sz w:val="22"/>
          <w:szCs w:val="22"/>
        </w:rPr>
      </w:pPr>
      <w:r w:rsidRPr="006158B8">
        <w:rPr>
          <w:rFonts w:ascii="Trebuchet MS" w:hAnsi="Trebuchet MS" w:cs="Verdana"/>
          <w:sz w:val="22"/>
          <w:szCs w:val="22"/>
        </w:rPr>
        <w:t xml:space="preserve">La Commissione stabilisce, inoltre, che in caso di punteggio inferiore a 10 nella valutazione dei titoli e delle pubblicazioni il candidato sarà considerato “non idoneo”. </w:t>
      </w:r>
    </w:p>
    <w:p w:rsidR="00DE523B" w:rsidRPr="006158B8" w:rsidRDefault="00DE523B" w:rsidP="007B1ABF">
      <w:pPr>
        <w:pStyle w:val="Rientrocorpodeltesto2"/>
        <w:spacing w:after="0" w:line="240" w:lineRule="auto"/>
        <w:ind w:left="0"/>
        <w:jc w:val="both"/>
        <w:rPr>
          <w:rFonts w:ascii="Trebuchet MS" w:hAnsi="Trebuchet MS" w:cs="Verdana"/>
          <w:sz w:val="22"/>
          <w:szCs w:val="22"/>
        </w:rPr>
      </w:pPr>
      <w:r w:rsidRPr="006158B8">
        <w:rPr>
          <w:rFonts w:ascii="Trebuchet MS" w:hAnsi="Trebuchet MS" w:cs="Verdana"/>
          <w:sz w:val="22"/>
          <w:szCs w:val="22"/>
        </w:rPr>
        <w:t>Il colloquio si intende superato solo se il candidato otterrà un punteggio non inferiore a 10.</w:t>
      </w:r>
    </w:p>
    <w:p w:rsidR="00DE523B" w:rsidRPr="006158B8" w:rsidRDefault="00DE523B" w:rsidP="007B1ABF">
      <w:pPr>
        <w:pStyle w:val="Rientrocorpodeltesto2"/>
        <w:spacing w:before="120" w:line="240" w:lineRule="auto"/>
        <w:ind w:left="0"/>
        <w:jc w:val="both"/>
        <w:rPr>
          <w:rFonts w:ascii="Trebuchet MS" w:hAnsi="Trebuchet MS" w:cs="Verdana"/>
          <w:sz w:val="22"/>
          <w:szCs w:val="22"/>
        </w:rPr>
      </w:pPr>
      <w:r w:rsidRPr="006158B8">
        <w:rPr>
          <w:rFonts w:ascii="Trebuchet MS" w:hAnsi="Trebuchet MS" w:cs="Verdana"/>
          <w:sz w:val="22"/>
          <w:szCs w:val="22"/>
        </w:rPr>
        <w:t>Non saranno valutate le pubblicazioni non allegate alla domanda.</w:t>
      </w:r>
    </w:p>
    <w:p w:rsidR="00DE523B" w:rsidRPr="006158B8" w:rsidRDefault="00DE523B" w:rsidP="00644350">
      <w:pPr>
        <w:pStyle w:val="Rientrocorpodeltesto2"/>
        <w:spacing w:line="240" w:lineRule="auto"/>
        <w:ind w:left="0"/>
        <w:jc w:val="both"/>
        <w:rPr>
          <w:rFonts w:ascii="Trebuchet MS" w:hAnsi="Trebuchet MS" w:cs="Verdana"/>
          <w:sz w:val="22"/>
          <w:szCs w:val="22"/>
        </w:rPr>
      </w:pPr>
      <w:r w:rsidRPr="006158B8">
        <w:rPr>
          <w:rFonts w:ascii="Trebuchet MS" w:hAnsi="Trebuchet MS"/>
          <w:sz w:val="22"/>
          <w:szCs w:val="22"/>
        </w:rPr>
        <w:t xml:space="preserve">In caso di presentazione di un numero di pubblicazioni superiore al numero massimo richiesto dal bando, la commissione valuterà le più recenti secondo quanto desunto dalle date di pubblicazione indicate. </w:t>
      </w:r>
    </w:p>
    <w:p w:rsidR="00DE523B" w:rsidRPr="006158B8" w:rsidRDefault="00DE523B" w:rsidP="00644350">
      <w:pPr>
        <w:pStyle w:val="Rientrocorpodeltesto2"/>
        <w:spacing w:before="120" w:line="240" w:lineRule="auto"/>
        <w:ind w:left="0"/>
        <w:jc w:val="both"/>
        <w:rPr>
          <w:rFonts w:ascii="Trebuchet MS" w:hAnsi="Trebuchet MS" w:cs="Verdana"/>
          <w:b/>
          <w:sz w:val="22"/>
          <w:szCs w:val="22"/>
        </w:rPr>
      </w:pPr>
      <w:r w:rsidRPr="006158B8">
        <w:rPr>
          <w:rFonts w:ascii="Trebuchet MS" w:hAnsi="Trebuchet MS" w:cs="Verdana"/>
          <w:b/>
          <w:sz w:val="22"/>
          <w:szCs w:val="22"/>
        </w:rPr>
        <w:t>Punteggio totale titoli 50 punti, di cui:</w:t>
      </w:r>
    </w:p>
    <w:p w:rsidR="006158B8" w:rsidRPr="006158B8" w:rsidRDefault="006158B8" w:rsidP="006158B8">
      <w:pPr>
        <w:pStyle w:val="Rientrocorpodeltesto21"/>
        <w:tabs>
          <w:tab w:val="left" w:pos="6096"/>
        </w:tabs>
        <w:autoSpaceDE w:val="0"/>
        <w:spacing w:line="240" w:lineRule="auto"/>
        <w:ind w:left="142" w:right="588"/>
        <w:rPr>
          <w:rFonts w:ascii="Trebuchet MS" w:hAnsi="Trebuchet MS" w:cs="Calibri"/>
          <w:iCs/>
          <w:sz w:val="22"/>
          <w:szCs w:val="22"/>
        </w:rPr>
      </w:pPr>
      <w:r w:rsidRPr="006158B8">
        <w:rPr>
          <w:rFonts w:ascii="Trebuchet MS" w:hAnsi="Trebuchet MS" w:cs="Calibri"/>
          <w:iCs/>
          <w:sz w:val="22"/>
          <w:szCs w:val="22"/>
        </w:rPr>
        <w:t xml:space="preserve">- sino a punti </w:t>
      </w:r>
      <w:r w:rsidRPr="006158B8">
        <w:rPr>
          <w:rFonts w:ascii="Trebuchet MS" w:hAnsi="Trebuchet MS" w:cs="Calibri"/>
          <w:iCs/>
          <w:sz w:val="22"/>
          <w:szCs w:val="22"/>
          <w:lang w:val="it-IT"/>
        </w:rPr>
        <w:t>12 per</w:t>
      </w:r>
      <w:r w:rsidRPr="006158B8">
        <w:rPr>
          <w:rFonts w:ascii="Trebuchet MS" w:hAnsi="Trebuchet MS" w:cs="Calibri"/>
          <w:iCs/>
          <w:sz w:val="22"/>
          <w:szCs w:val="22"/>
        </w:rPr>
        <w:t xml:space="preserve"> attività quale professore a contratto </w:t>
      </w:r>
      <w:r w:rsidRPr="006158B8">
        <w:rPr>
          <w:rFonts w:ascii="Trebuchet MS" w:hAnsi="Trebuchet MS" w:cs="Calibri"/>
          <w:iCs/>
          <w:sz w:val="22"/>
          <w:szCs w:val="22"/>
          <w:lang w:val="it-IT"/>
        </w:rPr>
        <w:t xml:space="preserve">universitario </w:t>
      </w:r>
      <w:r w:rsidRPr="006158B8">
        <w:rPr>
          <w:rFonts w:ascii="Trebuchet MS" w:hAnsi="Trebuchet MS" w:cs="Calibri"/>
          <w:iCs/>
          <w:sz w:val="22"/>
          <w:szCs w:val="22"/>
        </w:rPr>
        <w:t xml:space="preserve">per insegnamenti </w:t>
      </w:r>
      <w:r w:rsidRPr="006158B8">
        <w:rPr>
          <w:rFonts w:ascii="Trebuchet MS" w:hAnsi="Trebuchet MS" w:cs="Calibri"/>
          <w:iCs/>
          <w:sz w:val="22"/>
          <w:szCs w:val="22"/>
          <w:lang w:val="it-IT"/>
        </w:rPr>
        <w:t xml:space="preserve"> </w:t>
      </w:r>
      <w:r w:rsidRPr="006158B8">
        <w:rPr>
          <w:rFonts w:ascii="Trebuchet MS" w:hAnsi="Trebuchet MS" w:cs="Calibri"/>
          <w:iCs/>
          <w:sz w:val="22"/>
          <w:szCs w:val="22"/>
        </w:rPr>
        <w:t>con titolarità/insegnamenti integrativi (</w:t>
      </w:r>
      <w:r w:rsidRPr="006158B8">
        <w:rPr>
          <w:rFonts w:ascii="Trebuchet MS" w:hAnsi="Trebuchet MS" w:cs="Calibri"/>
          <w:iCs/>
          <w:sz w:val="22"/>
          <w:szCs w:val="22"/>
          <w:lang w:val="it-IT"/>
        </w:rPr>
        <w:t>3</w:t>
      </w:r>
      <w:r w:rsidRPr="006158B8">
        <w:rPr>
          <w:rFonts w:ascii="Trebuchet MS" w:hAnsi="Trebuchet MS" w:cs="Calibri"/>
          <w:iCs/>
          <w:sz w:val="22"/>
          <w:szCs w:val="22"/>
        </w:rPr>
        <w:t xml:space="preserve"> per ogni anno</w:t>
      </w:r>
      <w:r w:rsidRPr="006158B8">
        <w:rPr>
          <w:rFonts w:ascii="Trebuchet MS" w:hAnsi="Trebuchet MS" w:cs="Calibri"/>
          <w:iCs/>
          <w:sz w:val="22"/>
          <w:szCs w:val="22"/>
          <w:lang w:val="it-IT"/>
        </w:rPr>
        <w:t>, massimo 4 anni</w:t>
      </w:r>
      <w:r w:rsidRPr="006158B8">
        <w:rPr>
          <w:rFonts w:ascii="Trebuchet MS" w:hAnsi="Trebuchet MS" w:cs="Calibri"/>
          <w:iCs/>
          <w:sz w:val="22"/>
          <w:szCs w:val="22"/>
        </w:rPr>
        <w:t>);</w:t>
      </w: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rPr>
      </w:pPr>
      <w:r w:rsidRPr="006158B8">
        <w:rPr>
          <w:rFonts w:ascii="Trebuchet MS" w:hAnsi="Trebuchet MS" w:cs="Calibri"/>
          <w:iCs/>
          <w:sz w:val="22"/>
          <w:szCs w:val="22"/>
        </w:rPr>
        <w:t xml:space="preserve">- sino a </w:t>
      </w:r>
      <w:r w:rsidRPr="006158B8">
        <w:rPr>
          <w:rFonts w:ascii="Trebuchet MS" w:hAnsi="Trebuchet MS" w:cs="Calibri"/>
          <w:iCs/>
          <w:sz w:val="22"/>
          <w:szCs w:val="22"/>
          <w:lang w:val="it-IT"/>
        </w:rPr>
        <w:t>10</w:t>
      </w:r>
      <w:r w:rsidRPr="006158B8">
        <w:rPr>
          <w:rFonts w:ascii="Trebuchet MS" w:hAnsi="Trebuchet MS" w:cs="Calibri"/>
          <w:iCs/>
          <w:sz w:val="22"/>
          <w:szCs w:val="22"/>
        </w:rPr>
        <w:t xml:space="preserve"> punti per il titolo di laurea</w:t>
      </w:r>
      <w:r w:rsidRPr="006158B8">
        <w:rPr>
          <w:rFonts w:ascii="Trebuchet MS" w:hAnsi="Trebuchet MS" w:cs="Calibri"/>
          <w:iCs/>
          <w:sz w:val="22"/>
          <w:szCs w:val="22"/>
          <w:lang w:val="it-IT"/>
        </w:rPr>
        <w:t xml:space="preserve"> triennale in Igiene Dentale;</w:t>
      </w: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rPr>
      </w:pP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lang w:val="it-IT"/>
        </w:rPr>
      </w:pPr>
      <w:r w:rsidRPr="006158B8">
        <w:rPr>
          <w:rFonts w:ascii="Trebuchet MS" w:hAnsi="Trebuchet MS" w:cs="Calibri"/>
          <w:iCs/>
          <w:sz w:val="22"/>
          <w:szCs w:val="22"/>
        </w:rPr>
        <w:t xml:space="preserve">- sino a </w:t>
      </w:r>
      <w:r w:rsidRPr="006158B8">
        <w:rPr>
          <w:rFonts w:ascii="Trebuchet MS" w:hAnsi="Trebuchet MS" w:cs="Calibri"/>
          <w:iCs/>
          <w:sz w:val="22"/>
          <w:szCs w:val="22"/>
          <w:lang w:val="it-IT"/>
        </w:rPr>
        <w:t>5</w:t>
      </w:r>
      <w:r w:rsidRPr="006158B8">
        <w:rPr>
          <w:rFonts w:ascii="Trebuchet MS" w:hAnsi="Trebuchet MS" w:cs="Calibri"/>
          <w:iCs/>
          <w:sz w:val="22"/>
          <w:szCs w:val="22"/>
        </w:rPr>
        <w:t xml:space="preserve"> punti per il titolo di laurea magistrale in Scienze delle professioni sanitarie</w:t>
      </w:r>
      <w:r w:rsidRPr="006158B8">
        <w:rPr>
          <w:rFonts w:ascii="Trebuchet MS" w:hAnsi="Trebuchet MS" w:cs="Calibri"/>
          <w:iCs/>
          <w:sz w:val="22"/>
          <w:szCs w:val="22"/>
          <w:lang w:val="it-IT"/>
        </w:rPr>
        <w:t>;</w:t>
      </w: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lang w:val="it-IT"/>
        </w:rPr>
      </w:pP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rPr>
      </w:pPr>
      <w:r w:rsidRPr="006158B8">
        <w:rPr>
          <w:rFonts w:ascii="Trebuchet MS" w:hAnsi="Trebuchet MS" w:cs="Calibri"/>
          <w:iCs/>
          <w:sz w:val="22"/>
          <w:szCs w:val="22"/>
          <w:lang w:val="it-IT"/>
        </w:rPr>
        <w:t xml:space="preserve">- </w:t>
      </w:r>
      <w:r w:rsidRPr="006158B8">
        <w:rPr>
          <w:rFonts w:ascii="Trebuchet MS" w:hAnsi="Trebuchet MS" w:cs="Calibri"/>
          <w:iCs/>
          <w:sz w:val="22"/>
          <w:szCs w:val="22"/>
        </w:rPr>
        <w:t xml:space="preserve">sino a </w:t>
      </w:r>
      <w:r w:rsidRPr="006158B8">
        <w:rPr>
          <w:rFonts w:ascii="Trebuchet MS" w:hAnsi="Trebuchet MS" w:cs="Calibri"/>
          <w:iCs/>
          <w:sz w:val="22"/>
          <w:szCs w:val="22"/>
          <w:lang w:val="it-IT"/>
        </w:rPr>
        <w:t>5</w:t>
      </w:r>
      <w:r w:rsidRPr="006158B8">
        <w:rPr>
          <w:rFonts w:ascii="Trebuchet MS" w:hAnsi="Trebuchet MS" w:cs="Calibri"/>
          <w:iCs/>
          <w:sz w:val="22"/>
          <w:szCs w:val="22"/>
        </w:rPr>
        <w:t xml:space="preserve"> punti per il titolo di laurea magistrale a ciclo unico in Odontoiatria e Protesi dentaria </w:t>
      </w:r>
      <w:r w:rsidRPr="006158B8">
        <w:rPr>
          <w:rFonts w:ascii="Trebuchet MS" w:hAnsi="Trebuchet MS" w:cs="Calibri"/>
          <w:iCs/>
          <w:sz w:val="22"/>
          <w:szCs w:val="22"/>
          <w:lang w:val="it-IT"/>
        </w:rPr>
        <w:lastRenderedPageBreak/>
        <w:t>o</w:t>
      </w:r>
      <w:r w:rsidRPr="006158B8">
        <w:rPr>
          <w:rFonts w:ascii="Trebuchet MS" w:hAnsi="Trebuchet MS" w:cs="Calibri"/>
          <w:iCs/>
          <w:sz w:val="22"/>
          <w:szCs w:val="22"/>
        </w:rPr>
        <w:t xml:space="preserve"> in Medicina e Chirurgia; </w:t>
      </w: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iCs/>
          <w:sz w:val="22"/>
          <w:szCs w:val="22"/>
          <w:lang w:val="it-IT"/>
        </w:rPr>
      </w:pP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rPr>
      </w:pPr>
      <w:r w:rsidRPr="006158B8">
        <w:rPr>
          <w:rFonts w:ascii="Trebuchet MS" w:hAnsi="Trebuchet MS"/>
          <w:iCs/>
          <w:sz w:val="22"/>
          <w:szCs w:val="22"/>
          <w:lang w:val="it-IT"/>
        </w:rPr>
        <w:t>- s</w:t>
      </w:r>
      <w:r w:rsidRPr="006158B8">
        <w:rPr>
          <w:rFonts w:ascii="Trebuchet MS" w:hAnsi="Trebuchet MS"/>
          <w:iCs/>
          <w:sz w:val="22"/>
          <w:szCs w:val="22"/>
        </w:rPr>
        <w:t xml:space="preserve">ino a punti </w:t>
      </w:r>
      <w:r w:rsidRPr="006158B8">
        <w:rPr>
          <w:rFonts w:ascii="Trebuchet MS" w:hAnsi="Trebuchet MS"/>
          <w:iCs/>
          <w:sz w:val="22"/>
          <w:szCs w:val="22"/>
          <w:lang w:val="it-IT"/>
        </w:rPr>
        <w:t>3</w:t>
      </w:r>
      <w:r w:rsidRPr="006158B8">
        <w:rPr>
          <w:rFonts w:ascii="Trebuchet MS" w:hAnsi="Trebuchet MS"/>
          <w:iCs/>
          <w:sz w:val="22"/>
          <w:szCs w:val="22"/>
        </w:rPr>
        <w:t xml:space="preserve"> </w:t>
      </w:r>
      <w:r w:rsidRPr="006158B8">
        <w:rPr>
          <w:rFonts w:ascii="Trebuchet MS" w:hAnsi="Trebuchet MS"/>
          <w:iCs/>
          <w:sz w:val="22"/>
          <w:szCs w:val="22"/>
          <w:lang w:val="it-IT"/>
        </w:rPr>
        <w:t xml:space="preserve">per </w:t>
      </w:r>
      <w:r w:rsidRPr="006158B8">
        <w:rPr>
          <w:rFonts w:ascii="Trebuchet MS" w:hAnsi="Trebuchet MS" w:cs="Calibri"/>
          <w:iCs/>
          <w:sz w:val="22"/>
          <w:szCs w:val="22"/>
        </w:rPr>
        <w:t>specializzazione medica o titolo equivalente conseguito all’estero</w:t>
      </w:r>
      <w:r w:rsidRPr="006158B8">
        <w:rPr>
          <w:rFonts w:ascii="Trebuchet MS" w:hAnsi="Trebuchet MS" w:cs="Calibri"/>
          <w:iCs/>
          <w:sz w:val="22"/>
          <w:szCs w:val="22"/>
          <w:lang w:val="it-IT"/>
        </w:rPr>
        <w:t>;</w:t>
      </w: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rPr>
      </w:pP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iCs/>
          <w:sz w:val="22"/>
          <w:szCs w:val="22"/>
        </w:rPr>
      </w:pPr>
      <w:r w:rsidRPr="006158B8">
        <w:rPr>
          <w:rFonts w:ascii="Trebuchet MS" w:hAnsi="Trebuchet MS"/>
          <w:iCs/>
          <w:sz w:val="22"/>
          <w:szCs w:val="22"/>
          <w:lang w:val="it-IT"/>
        </w:rPr>
        <w:t>- s</w:t>
      </w:r>
      <w:r w:rsidRPr="006158B8">
        <w:rPr>
          <w:rFonts w:ascii="Trebuchet MS" w:hAnsi="Trebuchet MS"/>
          <w:iCs/>
          <w:sz w:val="22"/>
          <w:szCs w:val="22"/>
        </w:rPr>
        <w:t xml:space="preserve">ino a punti </w:t>
      </w:r>
      <w:r w:rsidRPr="006158B8">
        <w:rPr>
          <w:rFonts w:ascii="Trebuchet MS" w:hAnsi="Trebuchet MS"/>
          <w:iCs/>
          <w:sz w:val="22"/>
          <w:szCs w:val="22"/>
          <w:lang w:val="it-IT"/>
        </w:rPr>
        <w:t>10</w:t>
      </w:r>
      <w:r w:rsidRPr="006158B8">
        <w:rPr>
          <w:rFonts w:ascii="Trebuchet MS" w:hAnsi="Trebuchet MS"/>
          <w:iCs/>
          <w:sz w:val="22"/>
          <w:szCs w:val="22"/>
        </w:rPr>
        <w:t xml:space="preserve"> </w:t>
      </w:r>
      <w:r w:rsidRPr="006158B8">
        <w:rPr>
          <w:rFonts w:ascii="Trebuchet MS" w:hAnsi="Trebuchet MS"/>
          <w:iCs/>
          <w:sz w:val="22"/>
          <w:szCs w:val="22"/>
          <w:lang w:val="it-IT"/>
        </w:rPr>
        <w:t xml:space="preserve">per </w:t>
      </w:r>
      <w:r w:rsidRPr="006158B8">
        <w:rPr>
          <w:rFonts w:ascii="Trebuchet MS" w:hAnsi="Trebuchet MS" w:cs="Calibri"/>
          <w:iCs/>
          <w:sz w:val="22"/>
          <w:szCs w:val="22"/>
        </w:rPr>
        <w:t>master</w:t>
      </w:r>
      <w:r w:rsidRPr="006158B8">
        <w:rPr>
          <w:rFonts w:ascii="Trebuchet MS" w:hAnsi="Trebuchet MS" w:cs="Calibri"/>
          <w:iCs/>
          <w:sz w:val="22"/>
          <w:szCs w:val="22"/>
          <w:lang w:val="it-IT"/>
        </w:rPr>
        <w:t xml:space="preserve">/corsi di perfezionamento se </w:t>
      </w:r>
      <w:r w:rsidRPr="006158B8">
        <w:rPr>
          <w:rFonts w:ascii="Trebuchet MS" w:hAnsi="Trebuchet MS" w:cs="Calibri"/>
          <w:iCs/>
          <w:sz w:val="22"/>
          <w:szCs w:val="22"/>
        </w:rPr>
        <w:t>pertinenti e coerenti con l’insegnamento</w:t>
      </w:r>
      <w:r w:rsidRPr="006158B8">
        <w:rPr>
          <w:rFonts w:ascii="Trebuchet MS" w:hAnsi="Trebuchet MS" w:cs="Calibri"/>
          <w:iCs/>
          <w:sz w:val="22"/>
          <w:szCs w:val="22"/>
          <w:lang w:val="it-IT"/>
        </w:rPr>
        <w:t xml:space="preserve"> (2 punti ciascuno, massimo 5);</w:t>
      </w:r>
      <w:r w:rsidRPr="006158B8">
        <w:rPr>
          <w:rFonts w:ascii="Trebuchet MS" w:hAnsi="Trebuchet MS"/>
          <w:iCs/>
          <w:sz w:val="22"/>
          <w:szCs w:val="22"/>
        </w:rPr>
        <w:t xml:space="preserve"> </w:t>
      </w:r>
    </w:p>
    <w:p w:rsidR="006158B8" w:rsidRPr="006158B8" w:rsidRDefault="006158B8" w:rsidP="006158B8">
      <w:pPr>
        <w:pStyle w:val="Rientrocorpodeltesto21"/>
        <w:tabs>
          <w:tab w:val="left" w:pos="6096"/>
        </w:tabs>
        <w:autoSpaceDE w:val="0"/>
        <w:spacing w:after="0" w:line="240" w:lineRule="auto"/>
        <w:ind w:left="142" w:right="588"/>
        <w:rPr>
          <w:rFonts w:ascii="Trebuchet MS" w:hAnsi="Trebuchet MS" w:cs="Calibri"/>
          <w:iCs/>
          <w:sz w:val="22"/>
          <w:szCs w:val="22"/>
        </w:rPr>
      </w:pPr>
    </w:p>
    <w:p w:rsidR="006158B8" w:rsidRPr="006158B8" w:rsidRDefault="006158B8" w:rsidP="006158B8">
      <w:pPr>
        <w:pStyle w:val="Rientrocorpodeltesto21"/>
        <w:tabs>
          <w:tab w:val="left" w:pos="6096"/>
        </w:tabs>
        <w:autoSpaceDE w:val="0"/>
        <w:spacing w:after="0" w:line="240" w:lineRule="auto"/>
        <w:ind w:left="284" w:right="588" w:hanging="142"/>
        <w:jc w:val="both"/>
        <w:rPr>
          <w:rFonts w:ascii="Trebuchet MS" w:hAnsi="Trebuchet MS" w:cs="Calibri"/>
          <w:iCs/>
          <w:sz w:val="22"/>
          <w:szCs w:val="22"/>
        </w:rPr>
      </w:pPr>
      <w:r w:rsidRPr="006158B8">
        <w:rPr>
          <w:rFonts w:ascii="Trebuchet MS" w:hAnsi="Trebuchet MS" w:cs="Calibri"/>
          <w:iCs/>
          <w:sz w:val="22"/>
          <w:szCs w:val="22"/>
        </w:rPr>
        <w:t>- sino a 5 punti per altri titoli comprovanti attività di formazione o di ricerca o di clinica in qualificati istituti italiani o stranieri, compreso il titolo di Dottore di ricerca</w:t>
      </w:r>
      <w:r w:rsidRPr="006158B8">
        <w:rPr>
          <w:rFonts w:ascii="Trebuchet MS" w:hAnsi="Trebuchet MS" w:cs="Calibri"/>
          <w:iCs/>
          <w:sz w:val="22"/>
          <w:szCs w:val="22"/>
          <w:lang w:val="it-IT"/>
        </w:rPr>
        <w:t xml:space="preserve"> (2 punti)</w:t>
      </w:r>
      <w:r w:rsidRPr="006158B8">
        <w:rPr>
          <w:rFonts w:ascii="Trebuchet MS" w:hAnsi="Trebuchet MS" w:cs="Calibri"/>
          <w:iCs/>
          <w:sz w:val="22"/>
          <w:szCs w:val="22"/>
        </w:rPr>
        <w:t>, borse post dottorato</w:t>
      </w:r>
      <w:r w:rsidRPr="006158B8">
        <w:rPr>
          <w:rFonts w:ascii="Trebuchet MS" w:hAnsi="Trebuchet MS" w:cs="Calibri"/>
          <w:iCs/>
          <w:sz w:val="22"/>
          <w:szCs w:val="22"/>
          <w:lang w:val="it-IT"/>
        </w:rPr>
        <w:t xml:space="preserve"> e</w:t>
      </w:r>
      <w:r w:rsidRPr="006158B8">
        <w:rPr>
          <w:rFonts w:ascii="Trebuchet MS" w:hAnsi="Trebuchet MS" w:cs="Calibri"/>
          <w:iCs/>
          <w:sz w:val="22"/>
          <w:szCs w:val="22"/>
        </w:rPr>
        <w:t xml:space="preserve"> assegni di ricerca</w:t>
      </w:r>
      <w:r w:rsidRPr="006158B8">
        <w:rPr>
          <w:rFonts w:ascii="Trebuchet MS" w:hAnsi="Trebuchet MS" w:cs="Calibri"/>
          <w:iCs/>
          <w:sz w:val="22"/>
          <w:szCs w:val="22"/>
          <w:lang w:val="it-IT"/>
        </w:rPr>
        <w:t xml:space="preserve"> (1 punto per anno, massimo 3 anni), se </w:t>
      </w:r>
      <w:r w:rsidRPr="006158B8">
        <w:rPr>
          <w:rFonts w:ascii="Trebuchet MS" w:hAnsi="Trebuchet MS" w:cs="Calibri"/>
          <w:iCs/>
          <w:sz w:val="22"/>
          <w:szCs w:val="22"/>
        </w:rPr>
        <w:t xml:space="preserve">pertinenti e coerenti con l’insegnamento. </w:t>
      </w:r>
    </w:p>
    <w:p w:rsidR="006158B8" w:rsidRPr="006158B8" w:rsidRDefault="006158B8" w:rsidP="006158B8">
      <w:pPr>
        <w:tabs>
          <w:tab w:val="left" w:pos="6096"/>
        </w:tabs>
        <w:suppressAutoHyphens/>
        <w:ind w:right="590"/>
        <w:rPr>
          <w:rFonts w:ascii="Trebuchet MS" w:eastAsia="Trebuchet MS" w:hAnsi="Trebuchet MS" w:cs="Trebuchet MS"/>
        </w:rPr>
      </w:pPr>
    </w:p>
    <w:p w:rsidR="007B1ABF" w:rsidRPr="006158B8" w:rsidRDefault="007B1ABF" w:rsidP="00644350">
      <w:pPr>
        <w:tabs>
          <w:tab w:val="left" w:pos="6096"/>
        </w:tabs>
        <w:suppressAutoHyphens/>
        <w:ind w:left="360" w:right="590"/>
        <w:rPr>
          <w:rFonts w:ascii="Trebuchet MS" w:eastAsia="Trebuchet MS" w:hAnsi="Trebuchet MS" w:cs="Trebuchet MS"/>
          <w:sz w:val="22"/>
          <w:szCs w:val="22"/>
        </w:rPr>
      </w:pPr>
    </w:p>
    <w:p w:rsidR="00644350" w:rsidRPr="006158B8" w:rsidRDefault="00DE523B" w:rsidP="00644350">
      <w:pPr>
        <w:pStyle w:val="Rientrocorpodeltesto2"/>
        <w:spacing w:line="240" w:lineRule="auto"/>
        <w:ind w:left="0"/>
        <w:rPr>
          <w:rFonts w:ascii="Trebuchet MS" w:hAnsi="Trebuchet MS" w:cs="Verdana"/>
          <w:b/>
          <w:sz w:val="22"/>
          <w:szCs w:val="22"/>
        </w:rPr>
      </w:pPr>
      <w:r w:rsidRPr="006158B8">
        <w:rPr>
          <w:rFonts w:ascii="Trebuchet MS" w:hAnsi="Trebuchet MS" w:cs="Verdana"/>
          <w:b/>
          <w:sz w:val="22"/>
          <w:szCs w:val="22"/>
        </w:rPr>
        <w:t>Punteggio totale pubblicazioni 50 punti, di cui:</w:t>
      </w:r>
    </w:p>
    <w:p w:rsidR="00644350" w:rsidRPr="006158B8" w:rsidRDefault="00644350" w:rsidP="00644350">
      <w:pPr>
        <w:pStyle w:val="Rientrocorpodeltesto2"/>
        <w:numPr>
          <w:ilvl w:val="0"/>
          <w:numId w:val="34"/>
        </w:numPr>
        <w:spacing w:after="0" w:line="240" w:lineRule="auto"/>
        <w:ind w:left="284" w:hanging="284"/>
        <w:rPr>
          <w:rFonts w:ascii="Trebuchet MS" w:eastAsia="Trebuchet MS" w:hAnsi="Trebuchet MS" w:cs="Trebuchet MS"/>
          <w:sz w:val="22"/>
          <w:szCs w:val="22"/>
        </w:rPr>
      </w:pPr>
      <w:r w:rsidRPr="006158B8">
        <w:rPr>
          <w:rFonts w:ascii="Trebuchet MS" w:eastAsia="Trebuchet MS" w:hAnsi="Trebuchet MS" w:cs="Trebuchet MS"/>
          <w:sz w:val="22"/>
          <w:szCs w:val="22"/>
        </w:rPr>
        <w:t>sino a punti 6 per ciascuna monografia quali libri e capitoli di libro (massimo 5)</w:t>
      </w:r>
    </w:p>
    <w:p w:rsidR="00644350" w:rsidRPr="006158B8" w:rsidRDefault="00644350" w:rsidP="00644350">
      <w:pPr>
        <w:pStyle w:val="Rientrocorpodeltesto2"/>
        <w:spacing w:after="0" w:line="240" w:lineRule="auto"/>
        <w:ind w:left="284" w:hanging="284"/>
        <w:jc w:val="both"/>
        <w:rPr>
          <w:rFonts w:ascii="Trebuchet MS" w:eastAsia="Trebuchet MS" w:hAnsi="Trebuchet MS" w:cs="Trebuchet MS"/>
          <w:sz w:val="22"/>
          <w:szCs w:val="22"/>
        </w:rPr>
      </w:pPr>
    </w:p>
    <w:p w:rsidR="00644350" w:rsidRPr="006158B8" w:rsidRDefault="00644350" w:rsidP="00644350">
      <w:pPr>
        <w:pStyle w:val="Paragrafoelenco"/>
        <w:numPr>
          <w:ilvl w:val="0"/>
          <w:numId w:val="34"/>
        </w:numPr>
        <w:ind w:left="284" w:hanging="284"/>
        <w:rPr>
          <w:rFonts w:ascii="Trebuchet MS" w:eastAsia="Trebuchet MS" w:hAnsi="Trebuchet MS" w:cs="Trebuchet MS"/>
        </w:rPr>
      </w:pPr>
      <w:r w:rsidRPr="006158B8">
        <w:rPr>
          <w:rFonts w:ascii="Trebuchet MS" w:eastAsia="Trebuchet MS" w:hAnsi="Trebuchet MS" w:cs="Trebuchet MS"/>
        </w:rPr>
        <w:t>sino a punti 4 per ciascun articolo a stampa su riviste nazionali/testo redatto in lingua italiana, esclusi abstract o atti congressuali (massimo 5)</w:t>
      </w:r>
    </w:p>
    <w:p w:rsidR="00644350" w:rsidRPr="006158B8" w:rsidRDefault="00644350" w:rsidP="00644350">
      <w:pPr>
        <w:ind w:left="284" w:hanging="284"/>
        <w:jc w:val="both"/>
        <w:rPr>
          <w:rFonts w:ascii="Trebuchet MS" w:eastAsia="Trebuchet MS" w:hAnsi="Trebuchet MS" w:cs="Trebuchet MS"/>
          <w:sz w:val="22"/>
          <w:szCs w:val="22"/>
        </w:rPr>
      </w:pPr>
    </w:p>
    <w:p w:rsidR="00644350" w:rsidRPr="00F35AE1" w:rsidRDefault="00644350" w:rsidP="00644350">
      <w:pPr>
        <w:pStyle w:val="Paragrafoelenco"/>
        <w:numPr>
          <w:ilvl w:val="0"/>
          <w:numId w:val="34"/>
        </w:numPr>
        <w:ind w:left="284" w:hanging="284"/>
        <w:rPr>
          <w:rFonts w:ascii="Trebuchet MS" w:eastAsia="Trebuchet MS" w:hAnsi="Trebuchet MS" w:cs="Trebuchet MS"/>
        </w:rPr>
      </w:pPr>
      <w:r w:rsidRPr="006158B8">
        <w:rPr>
          <w:rFonts w:ascii="Trebuchet MS" w:eastAsia="Trebuchet MS" w:hAnsi="Trebuchet MS" w:cs="Trebuchet MS"/>
        </w:rPr>
        <w:t>sino a punti 10 per ciascun articolo a stampa su riviste internazionali/</w:t>
      </w:r>
      <w:r w:rsidRPr="00F35AE1">
        <w:rPr>
          <w:rFonts w:ascii="Trebuchet MS" w:eastAsia="Trebuchet MS" w:hAnsi="Trebuchet MS" w:cs="Trebuchet MS"/>
        </w:rPr>
        <w:t>testo redatto in lingua inglese, esclusi abstract o atti congressuali (massimo 5).</w:t>
      </w:r>
    </w:p>
    <w:p w:rsidR="00644350" w:rsidRPr="00F35AE1" w:rsidRDefault="00644350" w:rsidP="00644350">
      <w:pPr>
        <w:ind w:left="283"/>
        <w:jc w:val="both"/>
        <w:rPr>
          <w:rFonts w:ascii="Trebuchet MS" w:eastAsia="Trebuchet MS" w:hAnsi="Trebuchet MS" w:cs="Trebuchet MS"/>
          <w:sz w:val="22"/>
          <w:szCs w:val="22"/>
        </w:rPr>
      </w:pPr>
    </w:p>
    <w:p w:rsidR="00644350" w:rsidRPr="00F35AE1" w:rsidRDefault="00644350" w:rsidP="00644350">
      <w:pPr>
        <w:jc w:val="both"/>
        <w:rPr>
          <w:rFonts w:ascii="Trebuchet MS" w:eastAsia="Trebuchet MS" w:hAnsi="Trebuchet MS" w:cs="Trebuchet MS"/>
          <w:sz w:val="22"/>
          <w:szCs w:val="22"/>
        </w:rPr>
      </w:pPr>
      <w:r w:rsidRPr="00F35AE1">
        <w:rPr>
          <w:rFonts w:ascii="Trebuchet MS" w:eastAsia="Trebuchet MS" w:hAnsi="Trebuchet MS" w:cs="Trebuchet MS"/>
          <w:sz w:val="22"/>
          <w:szCs w:val="22"/>
        </w:rPr>
        <w:t xml:space="preserve">La commissione decide di riconvocarsi secondo il seguente calendario: il giorno </w:t>
      </w:r>
      <w:r w:rsidR="00F20111" w:rsidRPr="00F35AE1">
        <w:rPr>
          <w:rFonts w:ascii="Trebuchet MS" w:eastAsia="Trebuchet MS" w:hAnsi="Trebuchet MS" w:cs="Trebuchet MS"/>
          <w:sz w:val="22"/>
          <w:szCs w:val="22"/>
        </w:rPr>
        <w:t>07</w:t>
      </w:r>
      <w:r w:rsidRPr="00F35AE1">
        <w:rPr>
          <w:rFonts w:ascii="Trebuchet MS" w:eastAsia="Trebuchet MS" w:hAnsi="Trebuchet MS" w:cs="Trebuchet MS"/>
          <w:sz w:val="22"/>
          <w:szCs w:val="22"/>
        </w:rPr>
        <w:t>/</w:t>
      </w:r>
      <w:r w:rsidR="00F20111" w:rsidRPr="00F35AE1">
        <w:rPr>
          <w:rFonts w:ascii="Trebuchet MS" w:eastAsia="Trebuchet MS" w:hAnsi="Trebuchet MS" w:cs="Trebuchet MS"/>
          <w:sz w:val="22"/>
          <w:szCs w:val="22"/>
        </w:rPr>
        <w:t>09</w:t>
      </w:r>
      <w:r w:rsidRPr="00F35AE1">
        <w:rPr>
          <w:rFonts w:ascii="Trebuchet MS" w:eastAsia="Trebuchet MS" w:hAnsi="Trebuchet MS" w:cs="Trebuchet MS"/>
          <w:sz w:val="22"/>
          <w:szCs w:val="22"/>
        </w:rPr>
        <w:t>/</w:t>
      </w:r>
      <w:r w:rsidR="00F20111" w:rsidRPr="00F35AE1">
        <w:rPr>
          <w:rFonts w:ascii="Trebuchet MS" w:eastAsia="Trebuchet MS" w:hAnsi="Trebuchet MS" w:cs="Trebuchet MS"/>
          <w:sz w:val="22"/>
          <w:szCs w:val="22"/>
        </w:rPr>
        <w:t>20</w:t>
      </w:r>
      <w:r w:rsidRPr="00F35AE1">
        <w:rPr>
          <w:rFonts w:ascii="Trebuchet MS" w:eastAsia="Trebuchet MS" w:hAnsi="Trebuchet MS" w:cs="Trebuchet MS"/>
          <w:sz w:val="22"/>
          <w:szCs w:val="22"/>
        </w:rPr>
        <w:t xml:space="preserve"> alle ore 11- Riunione telematica: Valutazione dei titoli e delle pubblicazioni scientifiche dei candidati.</w:t>
      </w:r>
    </w:p>
    <w:p w:rsidR="00644350" w:rsidRPr="00F35AE1" w:rsidRDefault="00644350" w:rsidP="00644350">
      <w:pPr>
        <w:jc w:val="both"/>
        <w:rPr>
          <w:rFonts w:ascii="Trebuchet MS" w:eastAsia="Trebuchet MS" w:hAnsi="Trebuchet MS" w:cs="Trebuchet MS"/>
          <w:color w:val="FF0000"/>
          <w:sz w:val="22"/>
          <w:szCs w:val="22"/>
        </w:rPr>
      </w:pPr>
      <w:r w:rsidRPr="00F35AE1">
        <w:rPr>
          <w:rFonts w:ascii="Trebuchet MS" w:eastAsia="Trebuchet MS" w:hAnsi="Trebuchet MS" w:cs="Trebuchet MS"/>
          <w:sz w:val="22"/>
          <w:szCs w:val="22"/>
        </w:rPr>
        <w:t xml:space="preserve"> </w:t>
      </w:r>
    </w:p>
    <w:p w:rsidR="00DE523B" w:rsidRPr="00F35AE1" w:rsidRDefault="00DE523B" w:rsidP="00644350">
      <w:pPr>
        <w:pStyle w:val="Rientrocorpodeltesto2"/>
        <w:spacing w:line="240" w:lineRule="auto"/>
        <w:ind w:left="0"/>
        <w:jc w:val="both"/>
        <w:rPr>
          <w:rFonts w:ascii="Trebuchet MS" w:hAnsi="Trebuchet MS" w:cs="Verdana"/>
          <w:sz w:val="22"/>
          <w:szCs w:val="22"/>
        </w:rPr>
      </w:pPr>
      <w:r w:rsidRPr="00F35AE1">
        <w:rPr>
          <w:rFonts w:ascii="Trebuchet MS" w:hAnsi="Trebuchet MS" w:cs="Verdana"/>
          <w:sz w:val="22"/>
          <w:szCs w:val="22"/>
        </w:rPr>
        <w:t xml:space="preserve">Il presente verbale viene inviato per posta elettronica </w:t>
      </w:r>
      <w:r w:rsidR="00F20111" w:rsidRPr="00F35AE1">
        <w:rPr>
          <w:rFonts w:ascii="Trebuchet MS" w:hAnsi="Trebuchet MS" w:cs="Verdana"/>
          <w:sz w:val="22"/>
          <w:szCs w:val="22"/>
        </w:rPr>
        <w:t>all’Ufficio Affidamenti e contratti di insegnamento</w:t>
      </w:r>
      <w:r w:rsidRPr="00F35AE1">
        <w:rPr>
          <w:rFonts w:ascii="Trebuchet MS" w:hAnsi="Trebuchet MS" w:cs="Verdana"/>
          <w:sz w:val="22"/>
          <w:szCs w:val="22"/>
        </w:rPr>
        <w:t xml:space="preserve">: </w:t>
      </w:r>
      <w:hyperlink r:id="rId7" w:history="1">
        <w:r w:rsidRPr="00F35AE1">
          <w:rPr>
            <w:rStyle w:val="Collegamentoipertestuale"/>
            <w:rFonts w:ascii="Trebuchet MS" w:hAnsi="Trebuchet MS" w:cs="Verdana"/>
            <w:sz w:val="22"/>
            <w:szCs w:val="22"/>
          </w:rPr>
          <w:t>affidamenti.contratti@unimi.it</w:t>
        </w:r>
      </w:hyperlink>
      <w:r w:rsidRPr="00F35AE1">
        <w:rPr>
          <w:rFonts w:ascii="Trebuchet MS" w:hAnsi="Trebuchet MS" w:cs="Verdana"/>
          <w:sz w:val="22"/>
          <w:szCs w:val="22"/>
        </w:rPr>
        <w:t xml:space="preserve"> per la pubblicizzazione sul sito web dell’Ateneo.</w:t>
      </w:r>
    </w:p>
    <w:p w:rsidR="00DE523B" w:rsidRPr="00644350" w:rsidRDefault="00DE523B" w:rsidP="00644350">
      <w:pPr>
        <w:pStyle w:val="Rientrocorpodeltesto2"/>
        <w:ind w:left="0"/>
        <w:jc w:val="both"/>
        <w:rPr>
          <w:rFonts w:ascii="Trebuchet MS" w:hAnsi="Trebuchet MS" w:cs="Verdana"/>
          <w:sz w:val="22"/>
          <w:szCs w:val="22"/>
        </w:rPr>
      </w:pPr>
      <w:r w:rsidRPr="00F35AE1">
        <w:rPr>
          <w:rFonts w:ascii="Trebuchet MS" w:hAnsi="Trebuchet MS" w:cs="Verdana"/>
          <w:sz w:val="22"/>
          <w:szCs w:val="22"/>
        </w:rPr>
        <w:t xml:space="preserve">La seduta è tolta alle ore </w:t>
      </w:r>
      <w:r w:rsidR="00644350" w:rsidRPr="00F35AE1">
        <w:rPr>
          <w:rFonts w:ascii="Trebuchet MS" w:hAnsi="Trebuchet MS" w:cs="Verdana"/>
          <w:sz w:val="22"/>
          <w:szCs w:val="22"/>
          <w:lang w:val="it-IT"/>
        </w:rPr>
        <w:t>1</w:t>
      </w:r>
      <w:r w:rsidR="00CA6630" w:rsidRPr="00F35AE1">
        <w:rPr>
          <w:rFonts w:ascii="Trebuchet MS" w:hAnsi="Trebuchet MS" w:cs="Verdana"/>
          <w:sz w:val="22"/>
          <w:szCs w:val="22"/>
          <w:lang w:val="it-IT"/>
        </w:rPr>
        <w:t>2.30</w:t>
      </w:r>
      <w:r w:rsidRPr="00F35AE1">
        <w:rPr>
          <w:rFonts w:ascii="Trebuchet MS" w:hAnsi="Trebuchet MS" w:cs="Verdana"/>
          <w:sz w:val="22"/>
          <w:szCs w:val="22"/>
        </w:rPr>
        <w:t>.</w:t>
      </w:r>
    </w:p>
    <w:p w:rsidR="00DE523B" w:rsidRPr="00644350" w:rsidRDefault="00DE523B" w:rsidP="00DE523B">
      <w:pPr>
        <w:pStyle w:val="Rientrocorpodeltesto2"/>
        <w:rPr>
          <w:rFonts w:ascii="Trebuchet MS" w:hAnsi="Trebuchet MS" w:cs="Verdana"/>
          <w:sz w:val="22"/>
          <w:szCs w:val="22"/>
        </w:rPr>
      </w:pPr>
      <w:r w:rsidRPr="00644350">
        <w:rPr>
          <w:rFonts w:ascii="Trebuchet MS" w:hAnsi="Trebuchet MS" w:cs="Verdana"/>
          <w:sz w:val="22"/>
          <w:szCs w:val="22"/>
        </w:rPr>
        <w:t>Letto, approvato e sottoscritto</w:t>
      </w:r>
    </w:p>
    <w:p w:rsidR="00874199" w:rsidRPr="00644350" w:rsidRDefault="00874199" w:rsidP="00874199">
      <w:pPr>
        <w:spacing w:after="120" w:line="480" w:lineRule="auto"/>
        <w:ind w:left="4819" w:firstLine="284"/>
        <w:jc w:val="both"/>
        <w:rPr>
          <w:rFonts w:ascii="Trebuchet MS" w:eastAsia="Trebuchet MS" w:hAnsi="Trebuchet MS" w:cs="Trebuchet MS"/>
          <w:sz w:val="22"/>
          <w:szCs w:val="22"/>
        </w:rPr>
      </w:pPr>
      <w:r w:rsidRPr="00644350">
        <w:rPr>
          <w:rFonts w:ascii="Trebuchet MS" w:eastAsia="Trebuchet MS" w:hAnsi="Trebuchet MS" w:cs="Trebuchet MS"/>
          <w:sz w:val="22"/>
          <w:szCs w:val="22"/>
        </w:rPr>
        <w:t>LA COMMISSIONE</w:t>
      </w:r>
    </w:p>
    <w:p w:rsidR="00874199" w:rsidRPr="00644350" w:rsidRDefault="00874199" w:rsidP="00874199">
      <w:pPr>
        <w:ind w:left="-284"/>
        <w:jc w:val="both"/>
        <w:rPr>
          <w:rFonts w:ascii="Trebuchet MS" w:eastAsia="Trebuchet MS" w:hAnsi="Trebuchet MS" w:cs="Trebuchet MS"/>
          <w:sz w:val="22"/>
          <w:szCs w:val="22"/>
        </w:rPr>
      </w:pPr>
      <w:r w:rsidRPr="00644350">
        <w:rPr>
          <w:rFonts w:ascii="Trebuchet MS" w:eastAsia="Trebuchet MS" w:hAnsi="Trebuchet MS" w:cs="Trebuchet MS"/>
          <w:sz w:val="22"/>
          <w:szCs w:val="22"/>
        </w:rPr>
        <w:tab/>
      </w:r>
      <w:r w:rsidRPr="00644350">
        <w:rPr>
          <w:rFonts w:ascii="Trebuchet MS" w:eastAsia="Trebuchet MS" w:hAnsi="Trebuchet MS" w:cs="Trebuchet MS"/>
          <w:sz w:val="22"/>
          <w:szCs w:val="22"/>
        </w:rPr>
        <w:tab/>
      </w:r>
      <w:r w:rsidRPr="00644350">
        <w:rPr>
          <w:rFonts w:ascii="Trebuchet MS" w:eastAsia="Trebuchet MS" w:hAnsi="Trebuchet MS" w:cs="Trebuchet MS"/>
          <w:sz w:val="22"/>
          <w:szCs w:val="22"/>
        </w:rPr>
        <w:tab/>
      </w:r>
      <w:r w:rsidRPr="00644350">
        <w:rPr>
          <w:rFonts w:ascii="Trebuchet MS" w:eastAsia="Trebuchet MS" w:hAnsi="Trebuchet MS" w:cs="Trebuchet MS"/>
          <w:sz w:val="22"/>
          <w:szCs w:val="22"/>
        </w:rPr>
        <w:tab/>
      </w:r>
      <w:r w:rsidRPr="00644350">
        <w:rPr>
          <w:rFonts w:ascii="Trebuchet MS" w:eastAsia="Trebuchet MS" w:hAnsi="Trebuchet MS" w:cs="Trebuchet MS"/>
          <w:sz w:val="22"/>
          <w:szCs w:val="22"/>
        </w:rPr>
        <w:tab/>
      </w:r>
      <w:r w:rsidRPr="00644350">
        <w:rPr>
          <w:rFonts w:ascii="Trebuchet MS" w:eastAsia="Trebuchet MS" w:hAnsi="Trebuchet MS" w:cs="Trebuchet MS"/>
          <w:sz w:val="22"/>
          <w:szCs w:val="22"/>
        </w:rPr>
        <w:tab/>
      </w:r>
      <w:r w:rsidRPr="00644350">
        <w:rPr>
          <w:rFonts w:ascii="Trebuchet MS" w:eastAsia="Trebuchet MS" w:hAnsi="Trebuchet MS" w:cs="Trebuchet MS"/>
          <w:sz w:val="22"/>
          <w:szCs w:val="22"/>
        </w:rPr>
        <w:tab/>
      </w:r>
      <w:r w:rsidRPr="00644350">
        <w:rPr>
          <w:rFonts w:ascii="Trebuchet MS" w:eastAsia="Trebuchet MS" w:hAnsi="Trebuchet MS" w:cs="Trebuchet MS"/>
          <w:sz w:val="22"/>
          <w:szCs w:val="22"/>
        </w:rPr>
        <w:tab/>
        <w:t>Prof. CLAUDIA DELLAVIA Presidente</w:t>
      </w:r>
    </w:p>
    <w:p w:rsidR="00874199" w:rsidRPr="00644350" w:rsidRDefault="00874199" w:rsidP="00874199">
      <w:pPr>
        <w:ind w:left="283"/>
        <w:jc w:val="both"/>
        <w:rPr>
          <w:rFonts w:ascii="Trebuchet MS" w:eastAsia="Trebuchet MS" w:hAnsi="Trebuchet MS" w:cs="Trebuchet MS"/>
          <w:sz w:val="22"/>
          <w:szCs w:val="22"/>
        </w:rPr>
      </w:pPr>
    </w:p>
    <w:p w:rsidR="00874492" w:rsidRPr="00644350" w:rsidRDefault="00874199" w:rsidP="003B4890">
      <w:pPr>
        <w:pStyle w:val="Rientrocorpodeltesto2"/>
        <w:spacing w:after="0" w:line="240" w:lineRule="auto"/>
        <w:ind w:left="-284"/>
        <w:rPr>
          <w:rFonts w:ascii="Trebuchet MS" w:hAnsi="Trebuchet MS" w:cs="Verdana"/>
          <w:sz w:val="22"/>
          <w:szCs w:val="22"/>
          <w:lang w:val="it-IT"/>
        </w:rPr>
      </w:pPr>
      <w:r w:rsidRPr="00644350">
        <w:rPr>
          <w:rFonts w:ascii="Trebuchet MS" w:hAnsi="Trebuchet MS" w:cs="Verdana"/>
          <w:sz w:val="22"/>
          <w:szCs w:val="22"/>
        </w:rPr>
        <w:tab/>
      </w:r>
      <w:r w:rsidRPr="00644350">
        <w:rPr>
          <w:rFonts w:ascii="Trebuchet MS" w:hAnsi="Trebuchet MS" w:cs="Verdana"/>
          <w:sz w:val="22"/>
          <w:szCs w:val="22"/>
        </w:rPr>
        <w:tab/>
      </w:r>
      <w:r w:rsidR="003B4890" w:rsidRPr="00644350">
        <w:rPr>
          <w:rFonts w:ascii="Trebuchet MS" w:hAnsi="Trebuchet MS" w:cs="Verdana"/>
          <w:sz w:val="22"/>
          <w:szCs w:val="22"/>
        </w:rPr>
        <w:tab/>
      </w:r>
      <w:r w:rsidR="003B4890" w:rsidRPr="00644350">
        <w:rPr>
          <w:rFonts w:ascii="Trebuchet MS" w:hAnsi="Trebuchet MS" w:cs="Verdana"/>
          <w:sz w:val="22"/>
          <w:szCs w:val="22"/>
        </w:rPr>
        <w:tab/>
      </w:r>
      <w:r w:rsidR="003B4890" w:rsidRPr="00644350">
        <w:rPr>
          <w:rFonts w:ascii="Trebuchet MS" w:hAnsi="Trebuchet MS" w:cs="Verdana"/>
          <w:sz w:val="22"/>
          <w:szCs w:val="22"/>
        </w:rPr>
        <w:tab/>
      </w:r>
      <w:r w:rsidR="003B4890" w:rsidRPr="00644350">
        <w:rPr>
          <w:rFonts w:ascii="Trebuchet MS" w:hAnsi="Trebuchet MS" w:cs="Verdana"/>
          <w:sz w:val="22"/>
          <w:szCs w:val="22"/>
        </w:rPr>
        <w:tab/>
      </w:r>
      <w:r w:rsidR="003B4890" w:rsidRPr="00644350">
        <w:rPr>
          <w:rFonts w:ascii="Trebuchet MS" w:hAnsi="Trebuchet MS" w:cs="Verdana"/>
          <w:sz w:val="22"/>
          <w:szCs w:val="22"/>
        </w:rPr>
        <w:tab/>
      </w:r>
      <w:r w:rsidR="00DC4AB6" w:rsidRPr="00644350">
        <w:rPr>
          <w:rFonts w:ascii="Trebuchet MS" w:hAnsi="Trebuchet MS" w:cs="Verdana"/>
          <w:sz w:val="22"/>
          <w:szCs w:val="22"/>
        </w:rPr>
        <w:tab/>
      </w:r>
      <w:r w:rsidR="00DC4AB6" w:rsidRPr="00644350">
        <w:rPr>
          <w:rFonts w:ascii="Trebuchet MS" w:hAnsi="Trebuchet MS" w:cs="Verdana"/>
          <w:noProof/>
          <w:sz w:val="22"/>
          <w:szCs w:val="22"/>
          <w:lang w:val="it-IT" w:eastAsia="it-IT"/>
        </w:rPr>
        <w:drawing>
          <wp:inline distT="0" distB="0" distL="0" distR="0">
            <wp:extent cx="1702595" cy="61912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rma cd.jpg"/>
                    <pic:cNvPicPr/>
                  </pic:nvPicPr>
                  <pic:blipFill rotWithShape="1">
                    <a:blip r:embed="rId8">
                      <a:extLst>
                        <a:ext uri="{28A0092B-C50C-407E-A947-70E740481C1C}">
                          <a14:useLocalDpi xmlns:a14="http://schemas.microsoft.com/office/drawing/2010/main" val="0"/>
                        </a:ext>
                      </a:extLst>
                    </a:blip>
                    <a:srcRect l="39895" t="44588" r="40745" b="46024"/>
                    <a:stretch/>
                  </pic:blipFill>
                  <pic:spPr bwMode="auto">
                    <a:xfrm>
                      <a:off x="0" y="0"/>
                      <a:ext cx="1717949" cy="624708"/>
                    </a:xfrm>
                    <a:prstGeom prst="rect">
                      <a:avLst/>
                    </a:prstGeom>
                    <a:ln>
                      <a:noFill/>
                    </a:ln>
                    <a:extLst>
                      <a:ext uri="{53640926-AAD7-44D8-BBD7-CCE9431645EC}">
                        <a14:shadowObscured xmlns:a14="http://schemas.microsoft.com/office/drawing/2010/main"/>
                      </a:ext>
                    </a:extLst>
                  </pic:spPr>
                </pic:pic>
              </a:graphicData>
            </a:graphic>
          </wp:inline>
        </w:drawing>
      </w:r>
    </w:p>
    <w:p w:rsidR="00874199" w:rsidRPr="00644350" w:rsidRDefault="00874492" w:rsidP="00874199">
      <w:pPr>
        <w:pStyle w:val="Rientrocorpodeltesto2"/>
        <w:ind w:left="3118" w:firstLine="851"/>
        <w:rPr>
          <w:rFonts w:ascii="Trebuchet MS" w:hAnsi="Trebuchet MS" w:cs="Verdana"/>
          <w:sz w:val="22"/>
          <w:szCs w:val="22"/>
        </w:rPr>
      </w:pPr>
      <w:r w:rsidRPr="00644350">
        <w:rPr>
          <w:rFonts w:ascii="Trebuchet MS" w:hAnsi="Trebuchet MS" w:cs="Verdana"/>
          <w:sz w:val="22"/>
          <w:szCs w:val="22"/>
        </w:rPr>
        <w:t>Prof.</w:t>
      </w:r>
      <w:r w:rsidR="009E2234" w:rsidRPr="00644350">
        <w:rPr>
          <w:rFonts w:ascii="Trebuchet MS" w:hAnsi="Trebuchet MS" w:cs="Verdana"/>
          <w:sz w:val="22"/>
          <w:szCs w:val="22"/>
          <w:lang w:val="it-IT"/>
        </w:rPr>
        <w:t xml:space="preserve"> LUCA FRANCETTI </w:t>
      </w:r>
      <w:r w:rsidR="009E2234" w:rsidRPr="00644350">
        <w:rPr>
          <w:rFonts w:ascii="Trebuchet MS" w:hAnsi="Trebuchet MS" w:cs="Verdana"/>
          <w:sz w:val="22"/>
          <w:szCs w:val="22"/>
        </w:rPr>
        <w:t>Segretario</w:t>
      </w:r>
    </w:p>
    <w:p w:rsidR="00DE523B" w:rsidRPr="00644350" w:rsidRDefault="00DE523B" w:rsidP="00874199">
      <w:pPr>
        <w:pStyle w:val="Rientrocorpodeltesto2"/>
        <w:ind w:left="3118" w:firstLine="851"/>
        <w:rPr>
          <w:rFonts w:ascii="Trebuchet MS" w:hAnsi="Trebuchet MS" w:cs="Verdana"/>
          <w:sz w:val="22"/>
          <w:szCs w:val="22"/>
        </w:rPr>
      </w:pPr>
    </w:p>
    <w:p w:rsidR="00874492" w:rsidRPr="009E2234" w:rsidRDefault="00874492" w:rsidP="00874199">
      <w:pPr>
        <w:pStyle w:val="Rientrocorpodeltesto2"/>
        <w:ind w:left="3118" w:firstLine="851"/>
        <w:rPr>
          <w:rFonts w:ascii="Trebuchet MS" w:hAnsi="Trebuchet MS" w:cs="Verdana"/>
          <w:sz w:val="22"/>
          <w:szCs w:val="22"/>
          <w:lang w:val="it-IT"/>
        </w:rPr>
      </w:pPr>
      <w:r>
        <w:rPr>
          <w:rFonts w:ascii="Trebuchet MS" w:hAnsi="Trebuchet MS" w:cs="Verdana"/>
          <w:sz w:val="22"/>
          <w:szCs w:val="22"/>
        </w:rPr>
        <w:t>Prof.</w:t>
      </w:r>
      <w:r w:rsidR="009E2234">
        <w:rPr>
          <w:rFonts w:ascii="Trebuchet MS" w:hAnsi="Trebuchet MS" w:cs="Verdana"/>
          <w:sz w:val="22"/>
          <w:szCs w:val="22"/>
          <w:lang w:val="it-IT"/>
        </w:rPr>
        <w:t xml:space="preserve"> ANDREA SARDELLA</w:t>
      </w:r>
      <w:r>
        <w:rPr>
          <w:rFonts w:ascii="Trebuchet MS" w:hAnsi="Trebuchet MS" w:cs="Verdana"/>
          <w:sz w:val="22"/>
          <w:szCs w:val="22"/>
        </w:rPr>
        <w:t xml:space="preserve"> </w:t>
      </w:r>
      <w:r w:rsidR="009E2234">
        <w:rPr>
          <w:rFonts w:ascii="Trebuchet MS" w:hAnsi="Trebuchet MS" w:cs="Verdana"/>
          <w:sz w:val="22"/>
          <w:szCs w:val="22"/>
        </w:rPr>
        <w:t>Membro</w:t>
      </w:r>
      <w:r w:rsidR="009E2234">
        <w:rPr>
          <w:rFonts w:ascii="Trebuchet MS" w:hAnsi="Trebuchet MS" w:cs="Verdana"/>
          <w:sz w:val="22"/>
          <w:szCs w:val="22"/>
          <w:lang w:val="it-IT"/>
        </w:rPr>
        <w:t xml:space="preserve"> </w:t>
      </w:r>
    </w:p>
    <w:p w:rsidR="00E01A49" w:rsidRPr="00EC2D6F" w:rsidRDefault="00E01A49" w:rsidP="0007156F">
      <w:pPr>
        <w:pStyle w:val="Corpodeltesto2"/>
        <w:ind w:right="21"/>
        <w:jc w:val="left"/>
        <w:rPr>
          <w:rFonts w:ascii="Calibri" w:hAnsi="Calibri" w:cs="Calibri"/>
          <w:sz w:val="24"/>
        </w:rPr>
      </w:pPr>
    </w:p>
    <w:sectPr w:rsidR="00E01A49" w:rsidRPr="00EC2D6F">
      <w:headerReference w:type="default" r:id="rId9"/>
      <w:footerReference w:type="default" r:id="rId10"/>
      <w:pgSz w:w="11900" w:h="16840"/>
      <w:pgMar w:top="851" w:right="680" w:bottom="737" w:left="99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536" w:rsidRDefault="00927536">
      <w:r>
        <w:separator/>
      </w:r>
    </w:p>
  </w:endnote>
  <w:endnote w:type="continuationSeparator" w:id="0">
    <w:p w:rsidR="00927536" w:rsidRDefault="00927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wis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096" w:rsidRDefault="004D4096">
    <w:pPr>
      <w:pStyle w:val="Pidipagina"/>
      <w:jc w:val="right"/>
    </w:pPr>
    <w:r>
      <w:fldChar w:fldCharType="begin"/>
    </w:r>
    <w:r>
      <w:instrText>PAGE   \* MERGEFORMAT</w:instrText>
    </w:r>
    <w:r>
      <w:fldChar w:fldCharType="separate"/>
    </w:r>
    <w:r w:rsidR="00AC5BC9" w:rsidRPr="00AC5BC9">
      <w:rPr>
        <w:noProof/>
        <w:lang w:val="it-IT"/>
      </w:rPr>
      <w:t>1</w:t>
    </w:r>
    <w:r>
      <w:fldChar w:fldCharType="end"/>
    </w:r>
  </w:p>
  <w:p w:rsidR="00632ABB" w:rsidRDefault="00632ABB">
    <w:pPr>
      <w:pStyle w:val="Pidipagina"/>
      <w:spacing w:line="200" w:lineRule="exact"/>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536" w:rsidRDefault="00927536">
      <w:r>
        <w:separator/>
      </w:r>
    </w:p>
  </w:footnote>
  <w:footnote w:type="continuationSeparator" w:id="0">
    <w:p w:rsidR="00927536" w:rsidRDefault="00927536">
      <w:r>
        <w:continuationSeparator/>
      </w:r>
    </w:p>
  </w:footnote>
  <w:footnote w:id="1">
    <w:p w:rsidR="007071DD" w:rsidRDefault="007071DD" w:rsidP="007071DD">
      <w:pPr>
        <w:jc w:val="both"/>
      </w:pPr>
      <w:r>
        <w:rPr>
          <w:rStyle w:val="Rimandonotaapidipagina"/>
          <w:i/>
          <w:iCs/>
        </w:rPr>
        <w:footnoteRef/>
      </w:r>
      <w:r>
        <w:t xml:space="preserve"> </w:t>
      </w:r>
      <w:r>
        <w:rPr>
          <w:b/>
          <w:bCs/>
          <w:i/>
          <w:iCs/>
          <w:sz w:val="16"/>
          <w:szCs w:val="16"/>
        </w:rPr>
        <w:t>Art.51</w:t>
      </w:r>
      <w:r>
        <w:rPr>
          <w:i/>
          <w:iCs/>
          <w:sz w:val="16"/>
          <w:szCs w:val="16"/>
        </w:rPr>
        <w:t>.</w:t>
      </w:r>
      <w:r>
        <w:rPr>
          <w:b/>
          <w:bCs/>
          <w:i/>
          <w:iCs/>
          <w:sz w:val="16"/>
          <w:szCs w:val="16"/>
        </w:rPr>
        <w:t xml:space="preserve"> Astensione del giudice. – Il giudice ha l’obbligo di astenersi: 1) se ha interesse nella causa o in altra vertente su identica questione di diritto; 2) se egli stesso o la moglie è parente fino al quarto grado o legato da vincoli di affiliazione o è convivente o commensale abituale di una delle  parti o di alcuno dei difensori; 3) se egli stesso o la moglie ha causa pendente o grave inimicizia o rapporti di credito o debito con una delle parti o alcuno dei suoi difensori, 4) se ha dato consiglio o prestato patrocinio nella causa, o ha deposto in essa come testimone, oppure ne ha conosciuto come magistrato in altro grado del processo o come arbitro o vi ha prestato assistenza come consulente tecnico; 5) se è tutore, curatore, procuratore, agente o datore di lavoro di una delle parti; se, inoltre, è amministratore o gerente di un ente, di un’associazione anche non riconosciuta, di un comitato, di una società o stabilimento che ha interesse nella causa. In ogni altro caso in cui esistono gravi ragioni di convenienza, il giudice può richiedere al capo dell’ufficio l’autorizzazione ad astenersi; quando l’astensione riguarda il capo dell’ufficio, l’autorizzazione è chiesta al capo dell’ufficio superiore.</w:t>
      </w:r>
      <w:r>
        <w:rPr>
          <w:szCs w:val="24"/>
        </w:rPr>
        <w:t xml:space="preserve"> </w:t>
      </w:r>
      <w:r>
        <w:rPr>
          <w:b/>
          <w:bCs/>
          <w:i/>
          <w:iCs/>
          <w:sz w:val="16"/>
          <w:szCs w:val="16"/>
        </w:rPr>
        <w:t>Art.52. Ricusazione del giudice. – Nei casi in cui è fatto obbligo al giudice di astenersi, ciascuna delle parti può proporre la ricusazione mediante ricorso contenente i motivi specifici e i mezzi di prova. Il ricorso, sottoscritto dalla parte o dal difensore, deve essere depositato in cancelleria due giorni prima dell’udienza, se al ricusante è noto il nome dei giudici che sono chiamati a trattare o decidere la causa, e prima dell’inizio della trattazione o discussione di questa nel caso contrario. La ricusazione sospende il processo.</w:t>
      </w:r>
    </w:p>
    <w:p w:rsidR="007071DD" w:rsidRDefault="007071DD" w:rsidP="007071DD">
      <w:pPr>
        <w:jc w:val="both"/>
      </w:pPr>
    </w:p>
    <w:p w:rsidR="00DE523B" w:rsidRDefault="00DE523B" w:rsidP="00DE523B">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ABB" w:rsidRDefault="00874492">
    <w:pPr>
      <w:pStyle w:val="Intestazione"/>
    </w:pPr>
    <w:r>
      <w:rPr>
        <w:noProof/>
        <w:lang w:val="it-IT" w:eastAsia="it-IT"/>
      </w:rPr>
      <w:drawing>
        <wp:inline distT="0" distB="0" distL="0" distR="0">
          <wp:extent cx="4772025" cy="790575"/>
          <wp:effectExtent l="0" t="0" r="0" b="0"/>
          <wp:docPr id="1" name="Immagine 1" descr="MedicinaChiru_nero_ban1r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cinaChiru_nero_ban1ri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2025" cy="790575"/>
                  </a:xfrm>
                  <a:prstGeom prst="rect">
                    <a:avLst/>
                  </a:prstGeom>
                  <a:noFill/>
                  <a:ln>
                    <a:noFill/>
                  </a:ln>
                </pic:spPr>
              </pic:pic>
            </a:graphicData>
          </a:graphic>
        </wp:inline>
      </w:drawing>
    </w:r>
  </w:p>
  <w:p w:rsidR="00632ABB" w:rsidRDefault="00632ABB">
    <w:pPr>
      <w:pStyle w:val="Intestazion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C0C3D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77742B"/>
    <w:multiLevelType w:val="hybridMultilevel"/>
    <w:tmpl w:val="ABDA6F40"/>
    <w:lvl w:ilvl="0" w:tplc="04100001">
      <w:start w:val="1"/>
      <w:numFmt w:val="bullet"/>
      <w:lvlText w:val=""/>
      <w:lvlJc w:val="left"/>
      <w:pPr>
        <w:ind w:left="864" w:hanging="360"/>
      </w:pPr>
      <w:rPr>
        <w:rFonts w:ascii="Symbol" w:hAnsi="Symbol" w:hint="default"/>
      </w:rPr>
    </w:lvl>
    <w:lvl w:ilvl="1" w:tplc="04100003" w:tentative="1">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2" w15:restartNumberingAfterBreak="0">
    <w:nsid w:val="00C77BE8"/>
    <w:multiLevelType w:val="hybridMultilevel"/>
    <w:tmpl w:val="796A6EB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4BB318E"/>
    <w:multiLevelType w:val="hybridMultilevel"/>
    <w:tmpl w:val="97AC1DBC"/>
    <w:lvl w:ilvl="0" w:tplc="E75A1560">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98466B"/>
    <w:multiLevelType w:val="hybridMultilevel"/>
    <w:tmpl w:val="982A1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775448F"/>
    <w:multiLevelType w:val="multilevel"/>
    <w:tmpl w:val="EF260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D57D11"/>
    <w:multiLevelType w:val="hybridMultilevel"/>
    <w:tmpl w:val="80D025FE"/>
    <w:lvl w:ilvl="0" w:tplc="7A8E3232">
      <w:start w:val="1"/>
      <w:numFmt w:val="bullet"/>
      <w:lvlText w:val=""/>
      <w:lvlJc w:val="left"/>
      <w:pPr>
        <w:ind w:left="864" w:hanging="360"/>
      </w:pPr>
      <w:rPr>
        <w:rFonts w:ascii="Symbol" w:hAnsi="Symbol" w:hint="default"/>
      </w:rPr>
    </w:lvl>
    <w:lvl w:ilvl="1" w:tplc="04100003" w:tentative="1">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7" w15:restartNumberingAfterBreak="0">
    <w:nsid w:val="140A057D"/>
    <w:multiLevelType w:val="hybridMultilevel"/>
    <w:tmpl w:val="EEE21182"/>
    <w:lvl w:ilvl="0" w:tplc="B75E1C26">
      <w:start w:val="3"/>
      <w:numFmt w:val="bullet"/>
      <w:lvlText w:val="-"/>
      <w:lvlJc w:val="left"/>
      <w:pPr>
        <w:ind w:left="1349" w:hanging="360"/>
      </w:pPr>
      <w:rPr>
        <w:rFonts w:ascii="Times New Roman" w:eastAsia="Times New Roman" w:hAnsi="Times New Roman" w:cs="Times New Roman" w:hint="default"/>
      </w:rPr>
    </w:lvl>
    <w:lvl w:ilvl="1" w:tplc="04100003" w:tentative="1">
      <w:start w:val="1"/>
      <w:numFmt w:val="bullet"/>
      <w:lvlText w:val="o"/>
      <w:lvlJc w:val="left"/>
      <w:pPr>
        <w:ind w:left="2069" w:hanging="360"/>
      </w:pPr>
      <w:rPr>
        <w:rFonts w:ascii="Courier New" w:hAnsi="Courier New" w:cs="Courier New" w:hint="default"/>
      </w:rPr>
    </w:lvl>
    <w:lvl w:ilvl="2" w:tplc="04100005" w:tentative="1">
      <w:start w:val="1"/>
      <w:numFmt w:val="bullet"/>
      <w:lvlText w:val=""/>
      <w:lvlJc w:val="left"/>
      <w:pPr>
        <w:ind w:left="2789" w:hanging="360"/>
      </w:pPr>
      <w:rPr>
        <w:rFonts w:ascii="Wingdings" w:hAnsi="Wingdings" w:hint="default"/>
      </w:rPr>
    </w:lvl>
    <w:lvl w:ilvl="3" w:tplc="04100001" w:tentative="1">
      <w:start w:val="1"/>
      <w:numFmt w:val="bullet"/>
      <w:lvlText w:val=""/>
      <w:lvlJc w:val="left"/>
      <w:pPr>
        <w:ind w:left="3509" w:hanging="360"/>
      </w:pPr>
      <w:rPr>
        <w:rFonts w:ascii="Symbol" w:hAnsi="Symbol" w:hint="default"/>
      </w:rPr>
    </w:lvl>
    <w:lvl w:ilvl="4" w:tplc="04100003" w:tentative="1">
      <w:start w:val="1"/>
      <w:numFmt w:val="bullet"/>
      <w:lvlText w:val="o"/>
      <w:lvlJc w:val="left"/>
      <w:pPr>
        <w:ind w:left="4229" w:hanging="360"/>
      </w:pPr>
      <w:rPr>
        <w:rFonts w:ascii="Courier New" w:hAnsi="Courier New" w:cs="Courier New" w:hint="default"/>
      </w:rPr>
    </w:lvl>
    <w:lvl w:ilvl="5" w:tplc="04100005" w:tentative="1">
      <w:start w:val="1"/>
      <w:numFmt w:val="bullet"/>
      <w:lvlText w:val=""/>
      <w:lvlJc w:val="left"/>
      <w:pPr>
        <w:ind w:left="4949" w:hanging="360"/>
      </w:pPr>
      <w:rPr>
        <w:rFonts w:ascii="Wingdings" w:hAnsi="Wingdings" w:hint="default"/>
      </w:rPr>
    </w:lvl>
    <w:lvl w:ilvl="6" w:tplc="04100001" w:tentative="1">
      <w:start w:val="1"/>
      <w:numFmt w:val="bullet"/>
      <w:lvlText w:val=""/>
      <w:lvlJc w:val="left"/>
      <w:pPr>
        <w:ind w:left="5669" w:hanging="360"/>
      </w:pPr>
      <w:rPr>
        <w:rFonts w:ascii="Symbol" w:hAnsi="Symbol" w:hint="default"/>
      </w:rPr>
    </w:lvl>
    <w:lvl w:ilvl="7" w:tplc="04100003" w:tentative="1">
      <w:start w:val="1"/>
      <w:numFmt w:val="bullet"/>
      <w:lvlText w:val="o"/>
      <w:lvlJc w:val="left"/>
      <w:pPr>
        <w:ind w:left="6389" w:hanging="360"/>
      </w:pPr>
      <w:rPr>
        <w:rFonts w:ascii="Courier New" w:hAnsi="Courier New" w:cs="Courier New" w:hint="default"/>
      </w:rPr>
    </w:lvl>
    <w:lvl w:ilvl="8" w:tplc="04100005" w:tentative="1">
      <w:start w:val="1"/>
      <w:numFmt w:val="bullet"/>
      <w:lvlText w:val=""/>
      <w:lvlJc w:val="left"/>
      <w:pPr>
        <w:ind w:left="7109" w:hanging="360"/>
      </w:pPr>
      <w:rPr>
        <w:rFonts w:ascii="Wingdings" w:hAnsi="Wingdings" w:hint="default"/>
      </w:rPr>
    </w:lvl>
  </w:abstractNum>
  <w:abstractNum w:abstractNumId="8" w15:restartNumberingAfterBreak="0">
    <w:nsid w:val="14B049E4"/>
    <w:multiLevelType w:val="hybridMultilevel"/>
    <w:tmpl w:val="E9948D24"/>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00766C"/>
    <w:multiLevelType w:val="hybridMultilevel"/>
    <w:tmpl w:val="B74457F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E130A1"/>
    <w:multiLevelType w:val="hybridMultilevel"/>
    <w:tmpl w:val="45DA3D50"/>
    <w:lvl w:ilvl="0" w:tplc="F8A438B0">
      <w:start w:val="1"/>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18EC40FA"/>
    <w:multiLevelType w:val="hybridMultilevel"/>
    <w:tmpl w:val="7776899A"/>
    <w:lvl w:ilvl="0" w:tplc="BA585A3E">
      <w:start w:val="4"/>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8B4669"/>
    <w:multiLevelType w:val="hybridMultilevel"/>
    <w:tmpl w:val="749857D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5915542"/>
    <w:multiLevelType w:val="hybridMultilevel"/>
    <w:tmpl w:val="F9969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CC3CEB"/>
    <w:multiLevelType w:val="multilevel"/>
    <w:tmpl w:val="85602E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C240B0"/>
    <w:multiLevelType w:val="hybridMultilevel"/>
    <w:tmpl w:val="B2EEEE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38E01AAD"/>
    <w:multiLevelType w:val="hybridMultilevel"/>
    <w:tmpl w:val="E6CCB402"/>
    <w:lvl w:ilvl="0" w:tplc="91D29F42">
      <w:start w:val="1"/>
      <w:numFmt w:val="bullet"/>
      <w:lvlText w:val=""/>
      <w:lvlJc w:val="left"/>
      <w:pPr>
        <w:tabs>
          <w:tab w:val="num" w:pos="1440"/>
        </w:tabs>
        <w:ind w:left="144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4A0D05"/>
    <w:multiLevelType w:val="hybridMultilevel"/>
    <w:tmpl w:val="69763D8C"/>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4E2B39"/>
    <w:multiLevelType w:val="hybridMultilevel"/>
    <w:tmpl w:val="B12EB1DA"/>
    <w:lvl w:ilvl="0" w:tplc="3CCCC5E0">
      <w:numFmt w:val="bullet"/>
      <w:lvlText w:val="-"/>
      <w:lvlJc w:val="left"/>
      <w:pPr>
        <w:ind w:left="720" w:hanging="360"/>
      </w:pPr>
      <w:rPr>
        <w:rFonts w:ascii="Trebuchet MS" w:eastAsia="Trebuchet MS"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EDF3DC2"/>
    <w:multiLevelType w:val="hybridMultilevel"/>
    <w:tmpl w:val="90F6A1EA"/>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5F256881"/>
    <w:multiLevelType w:val="hybridMultilevel"/>
    <w:tmpl w:val="2618B0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04D3761"/>
    <w:multiLevelType w:val="hybridMultilevel"/>
    <w:tmpl w:val="7AA8FE72"/>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1D909CA"/>
    <w:multiLevelType w:val="hybridMultilevel"/>
    <w:tmpl w:val="A84284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3841BDF"/>
    <w:multiLevelType w:val="hybridMultilevel"/>
    <w:tmpl w:val="211C8C14"/>
    <w:lvl w:ilvl="0" w:tplc="3DECDE3C">
      <w:start w:val="5"/>
      <w:numFmt w:val="decimal"/>
      <w:lvlText w:val="%1-"/>
      <w:lvlJc w:val="left"/>
      <w:pPr>
        <w:ind w:left="1349" w:hanging="360"/>
      </w:pPr>
      <w:rPr>
        <w:rFonts w:hint="default"/>
      </w:rPr>
    </w:lvl>
    <w:lvl w:ilvl="1" w:tplc="04100019" w:tentative="1">
      <w:start w:val="1"/>
      <w:numFmt w:val="lowerLetter"/>
      <w:lvlText w:val="%2."/>
      <w:lvlJc w:val="left"/>
      <w:pPr>
        <w:ind w:left="2069" w:hanging="360"/>
      </w:pPr>
    </w:lvl>
    <w:lvl w:ilvl="2" w:tplc="0410001B" w:tentative="1">
      <w:start w:val="1"/>
      <w:numFmt w:val="lowerRoman"/>
      <w:lvlText w:val="%3."/>
      <w:lvlJc w:val="right"/>
      <w:pPr>
        <w:ind w:left="2789" w:hanging="180"/>
      </w:pPr>
    </w:lvl>
    <w:lvl w:ilvl="3" w:tplc="0410000F" w:tentative="1">
      <w:start w:val="1"/>
      <w:numFmt w:val="decimal"/>
      <w:lvlText w:val="%4."/>
      <w:lvlJc w:val="left"/>
      <w:pPr>
        <w:ind w:left="3509" w:hanging="360"/>
      </w:pPr>
    </w:lvl>
    <w:lvl w:ilvl="4" w:tplc="04100019" w:tentative="1">
      <w:start w:val="1"/>
      <w:numFmt w:val="lowerLetter"/>
      <w:lvlText w:val="%5."/>
      <w:lvlJc w:val="left"/>
      <w:pPr>
        <w:ind w:left="4229" w:hanging="360"/>
      </w:pPr>
    </w:lvl>
    <w:lvl w:ilvl="5" w:tplc="0410001B" w:tentative="1">
      <w:start w:val="1"/>
      <w:numFmt w:val="lowerRoman"/>
      <w:lvlText w:val="%6."/>
      <w:lvlJc w:val="right"/>
      <w:pPr>
        <w:ind w:left="4949" w:hanging="180"/>
      </w:pPr>
    </w:lvl>
    <w:lvl w:ilvl="6" w:tplc="0410000F" w:tentative="1">
      <w:start w:val="1"/>
      <w:numFmt w:val="decimal"/>
      <w:lvlText w:val="%7."/>
      <w:lvlJc w:val="left"/>
      <w:pPr>
        <w:ind w:left="5669" w:hanging="360"/>
      </w:pPr>
    </w:lvl>
    <w:lvl w:ilvl="7" w:tplc="04100019" w:tentative="1">
      <w:start w:val="1"/>
      <w:numFmt w:val="lowerLetter"/>
      <w:lvlText w:val="%8."/>
      <w:lvlJc w:val="left"/>
      <w:pPr>
        <w:ind w:left="6389" w:hanging="360"/>
      </w:pPr>
    </w:lvl>
    <w:lvl w:ilvl="8" w:tplc="0410001B" w:tentative="1">
      <w:start w:val="1"/>
      <w:numFmt w:val="lowerRoman"/>
      <w:lvlText w:val="%9."/>
      <w:lvlJc w:val="right"/>
      <w:pPr>
        <w:ind w:left="7109" w:hanging="180"/>
      </w:pPr>
    </w:lvl>
  </w:abstractNum>
  <w:abstractNum w:abstractNumId="24" w15:restartNumberingAfterBreak="0">
    <w:nsid w:val="67F86750"/>
    <w:multiLevelType w:val="hybridMultilevel"/>
    <w:tmpl w:val="5D9EED04"/>
    <w:lvl w:ilvl="0" w:tplc="5760620C">
      <w:start w:val="1"/>
      <w:numFmt w:val="decimal"/>
      <w:lvlText w:val="%1"/>
      <w:lvlJc w:val="left"/>
      <w:pPr>
        <w:tabs>
          <w:tab w:val="num" w:pos="989"/>
        </w:tabs>
        <w:ind w:left="989" w:hanging="705"/>
      </w:pPr>
      <w:rPr>
        <w:b/>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5" w15:restartNumberingAfterBreak="0">
    <w:nsid w:val="690126F9"/>
    <w:multiLevelType w:val="hybridMultilevel"/>
    <w:tmpl w:val="B47C8E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521B2A"/>
    <w:multiLevelType w:val="hybridMultilevel"/>
    <w:tmpl w:val="21B44998"/>
    <w:lvl w:ilvl="0" w:tplc="A8BE19EA">
      <w:start w:val="1"/>
      <w:numFmt w:val="decimal"/>
      <w:lvlText w:val="%1"/>
      <w:lvlJc w:val="left"/>
      <w:pPr>
        <w:tabs>
          <w:tab w:val="num" w:pos="989"/>
        </w:tabs>
        <w:ind w:left="989" w:hanging="705"/>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7" w15:restartNumberingAfterBreak="0">
    <w:nsid w:val="6C3461EE"/>
    <w:multiLevelType w:val="hybridMultilevel"/>
    <w:tmpl w:val="580AEF9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796E3C81"/>
    <w:multiLevelType w:val="hybridMultilevel"/>
    <w:tmpl w:val="BB8C8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490B7A"/>
    <w:multiLevelType w:val="hybridMultilevel"/>
    <w:tmpl w:val="09E87B0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880A2B"/>
    <w:multiLevelType w:val="hybridMultilevel"/>
    <w:tmpl w:val="8BF49702"/>
    <w:lvl w:ilvl="0" w:tplc="E75A1560">
      <w:numFmt w:val="bullet"/>
      <w:lvlText w:val="-"/>
      <w:lvlJc w:val="left"/>
      <w:pPr>
        <w:ind w:left="3192" w:hanging="360"/>
      </w:pPr>
      <w:rPr>
        <w:rFonts w:ascii="Garamond" w:eastAsia="Times New Roman" w:hAnsi="Garamond" w:hint="default"/>
      </w:rPr>
    </w:lvl>
    <w:lvl w:ilvl="1" w:tplc="04100003">
      <w:start w:val="1"/>
      <w:numFmt w:val="bullet"/>
      <w:lvlText w:val="o"/>
      <w:lvlJc w:val="left"/>
      <w:pPr>
        <w:ind w:left="3912" w:hanging="360"/>
      </w:pPr>
      <w:rPr>
        <w:rFonts w:ascii="Courier New" w:hAnsi="Courier New" w:cs="Times New Roman" w:hint="default"/>
      </w:rPr>
    </w:lvl>
    <w:lvl w:ilvl="2" w:tplc="04100005">
      <w:start w:val="1"/>
      <w:numFmt w:val="bullet"/>
      <w:lvlText w:val=""/>
      <w:lvlJc w:val="left"/>
      <w:pPr>
        <w:ind w:left="4632" w:hanging="360"/>
      </w:pPr>
      <w:rPr>
        <w:rFonts w:ascii="Wingdings" w:hAnsi="Wingdings" w:hint="default"/>
      </w:rPr>
    </w:lvl>
    <w:lvl w:ilvl="3" w:tplc="04100001">
      <w:start w:val="1"/>
      <w:numFmt w:val="bullet"/>
      <w:lvlText w:val=""/>
      <w:lvlJc w:val="left"/>
      <w:pPr>
        <w:ind w:left="5352" w:hanging="360"/>
      </w:pPr>
      <w:rPr>
        <w:rFonts w:ascii="Symbol" w:hAnsi="Symbol" w:hint="default"/>
      </w:rPr>
    </w:lvl>
    <w:lvl w:ilvl="4" w:tplc="04100003">
      <w:start w:val="1"/>
      <w:numFmt w:val="bullet"/>
      <w:lvlText w:val="o"/>
      <w:lvlJc w:val="left"/>
      <w:pPr>
        <w:ind w:left="6072" w:hanging="360"/>
      </w:pPr>
      <w:rPr>
        <w:rFonts w:ascii="Courier New" w:hAnsi="Courier New" w:cs="Times New Roman" w:hint="default"/>
      </w:rPr>
    </w:lvl>
    <w:lvl w:ilvl="5" w:tplc="04100005">
      <w:start w:val="1"/>
      <w:numFmt w:val="bullet"/>
      <w:lvlText w:val=""/>
      <w:lvlJc w:val="left"/>
      <w:pPr>
        <w:ind w:left="6792" w:hanging="360"/>
      </w:pPr>
      <w:rPr>
        <w:rFonts w:ascii="Wingdings" w:hAnsi="Wingdings" w:hint="default"/>
      </w:rPr>
    </w:lvl>
    <w:lvl w:ilvl="6" w:tplc="04100001">
      <w:start w:val="1"/>
      <w:numFmt w:val="bullet"/>
      <w:lvlText w:val=""/>
      <w:lvlJc w:val="left"/>
      <w:pPr>
        <w:ind w:left="7512" w:hanging="360"/>
      </w:pPr>
      <w:rPr>
        <w:rFonts w:ascii="Symbol" w:hAnsi="Symbol" w:hint="default"/>
      </w:rPr>
    </w:lvl>
    <w:lvl w:ilvl="7" w:tplc="04100003">
      <w:start w:val="1"/>
      <w:numFmt w:val="bullet"/>
      <w:lvlText w:val="o"/>
      <w:lvlJc w:val="left"/>
      <w:pPr>
        <w:ind w:left="8232" w:hanging="360"/>
      </w:pPr>
      <w:rPr>
        <w:rFonts w:ascii="Courier New" w:hAnsi="Courier New" w:cs="Times New Roman" w:hint="default"/>
      </w:rPr>
    </w:lvl>
    <w:lvl w:ilvl="8" w:tplc="04100005">
      <w:start w:val="1"/>
      <w:numFmt w:val="bullet"/>
      <w:lvlText w:val=""/>
      <w:lvlJc w:val="left"/>
      <w:pPr>
        <w:ind w:left="8952" w:hanging="360"/>
      </w:pPr>
      <w:rPr>
        <w:rFonts w:ascii="Wingdings" w:hAnsi="Wingdings" w:hint="default"/>
      </w:rPr>
    </w:lvl>
  </w:abstractNum>
  <w:abstractNum w:abstractNumId="31" w15:restartNumberingAfterBreak="0">
    <w:nsid w:val="7FA644E9"/>
    <w:multiLevelType w:val="hybridMultilevel"/>
    <w:tmpl w:val="CF36F530"/>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num w:numId="1">
    <w:abstractNumId w:val="26"/>
  </w:num>
  <w:num w:numId="2">
    <w:abstractNumId w:val="24"/>
  </w:num>
  <w:num w:numId="3">
    <w:abstractNumId w:val="11"/>
  </w:num>
  <w:num w:numId="4">
    <w:abstractNumId w:val="7"/>
  </w:num>
  <w:num w:numId="5">
    <w:abstractNumId w:val="9"/>
  </w:num>
  <w:num w:numId="6">
    <w:abstractNumId w:val="12"/>
  </w:num>
  <w:num w:numId="7">
    <w:abstractNumId w:val="25"/>
  </w:num>
  <w:num w:numId="8">
    <w:abstractNumId w:val="29"/>
  </w:num>
  <w:num w:numId="9">
    <w:abstractNumId w:val="30"/>
  </w:num>
  <w:num w:numId="10">
    <w:abstractNumId w:val="4"/>
  </w:num>
  <w:num w:numId="11">
    <w:abstractNumId w:val="4"/>
  </w:num>
  <w:num w:numId="12">
    <w:abstractNumId w:val="16"/>
  </w:num>
  <w:num w:numId="13">
    <w:abstractNumId w:val="20"/>
  </w:num>
  <w:num w:numId="14">
    <w:abstractNumId w:val="15"/>
  </w:num>
  <w:num w:numId="15">
    <w:abstractNumId w:val="2"/>
  </w:num>
  <w:num w:numId="16">
    <w:abstractNumId w:val="27"/>
  </w:num>
  <w:num w:numId="17">
    <w:abstractNumId w:val="22"/>
  </w:num>
  <w:num w:numId="18">
    <w:abstractNumId w:val="30"/>
  </w:num>
  <w:num w:numId="19">
    <w:abstractNumId w:val="23"/>
  </w:num>
  <w:num w:numId="20">
    <w:abstractNumId w:val="19"/>
  </w:num>
  <w:num w:numId="21">
    <w:abstractNumId w:val="21"/>
  </w:num>
  <w:num w:numId="22">
    <w:abstractNumId w:val="8"/>
  </w:num>
  <w:num w:numId="23">
    <w:abstractNumId w:val="17"/>
  </w:num>
  <w:num w:numId="24">
    <w:abstractNumId w:val="10"/>
  </w:num>
  <w:num w:numId="25">
    <w:abstractNumId w:val="0"/>
  </w:num>
  <w:num w:numId="26">
    <w:abstractNumId w:val="28"/>
  </w:num>
  <w:num w:numId="27">
    <w:abstractNumId w:val="13"/>
  </w:num>
  <w:num w:numId="28">
    <w:abstractNumId w:val="31"/>
  </w:num>
  <w:num w:numId="29">
    <w:abstractNumId w:val="1"/>
  </w:num>
  <w:num w:numId="30">
    <w:abstractNumId w:val="6"/>
  </w:num>
  <w:num w:numId="31">
    <w:abstractNumId w:val="3"/>
  </w:num>
  <w:num w:numId="32">
    <w:abstractNumId w:val="5"/>
  </w:num>
  <w:num w:numId="33">
    <w:abstractNumId w:val="14"/>
  </w:num>
  <w:num w:numId="34">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756"/>
    <w:rsid w:val="000039CA"/>
    <w:rsid w:val="000042F0"/>
    <w:rsid w:val="000066AC"/>
    <w:rsid w:val="00007318"/>
    <w:rsid w:val="00014E7F"/>
    <w:rsid w:val="0001608F"/>
    <w:rsid w:val="00016CF5"/>
    <w:rsid w:val="00025975"/>
    <w:rsid w:val="0002626E"/>
    <w:rsid w:val="00032896"/>
    <w:rsid w:val="00032FE2"/>
    <w:rsid w:val="00035077"/>
    <w:rsid w:val="0004285E"/>
    <w:rsid w:val="000466D8"/>
    <w:rsid w:val="0004670D"/>
    <w:rsid w:val="00046A1A"/>
    <w:rsid w:val="00061FB6"/>
    <w:rsid w:val="000630E7"/>
    <w:rsid w:val="0007156F"/>
    <w:rsid w:val="00071F57"/>
    <w:rsid w:val="00074432"/>
    <w:rsid w:val="000845D6"/>
    <w:rsid w:val="00087470"/>
    <w:rsid w:val="000912F5"/>
    <w:rsid w:val="00091C1C"/>
    <w:rsid w:val="00095ACD"/>
    <w:rsid w:val="00095C27"/>
    <w:rsid w:val="000A05B7"/>
    <w:rsid w:val="000A793F"/>
    <w:rsid w:val="000B15B4"/>
    <w:rsid w:val="000B1B14"/>
    <w:rsid w:val="000B27B9"/>
    <w:rsid w:val="000B4BF4"/>
    <w:rsid w:val="000B55FA"/>
    <w:rsid w:val="000B60AC"/>
    <w:rsid w:val="000B633A"/>
    <w:rsid w:val="000B762F"/>
    <w:rsid w:val="000C19A2"/>
    <w:rsid w:val="000C3C66"/>
    <w:rsid w:val="000C4D29"/>
    <w:rsid w:val="000D4808"/>
    <w:rsid w:val="000D5F25"/>
    <w:rsid w:val="000D68D0"/>
    <w:rsid w:val="000D6D7E"/>
    <w:rsid w:val="000E64E2"/>
    <w:rsid w:val="000F315D"/>
    <w:rsid w:val="000F3B63"/>
    <w:rsid w:val="000F4F58"/>
    <w:rsid w:val="000F5BEC"/>
    <w:rsid w:val="0010200A"/>
    <w:rsid w:val="00102D0A"/>
    <w:rsid w:val="00102ED8"/>
    <w:rsid w:val="00104588"/>
    <w:rsid w:val="00104889"/>
    <w:rsid w:val="00106861"/>
    <w:rsid w:val="00111D31"/>
    <w:rsid w:val="001134FC"/>
    <w:rsid w:val="001241BC"/>
    <w:rsid w:val="00141EA1"/>
    <w:rsid w:val="00142ECC"/>
    <w:rsid w:val="001468CC"/>
    <w:rsid w:val="00147F03"/>
    <w:rsid w:val="001521F0"/>
    <w:rsid w:val="00154267"/>
    <w:rsid w:val="00160FA8"/>
    <w:rsid w:val="0016647E"/>
    <w:rsid w:val="00171250"/>
    <w:rsid w:val="00175C91"/>
    <w:rsid w:val="001800C7"/>
    <w:rsid w:val="00180CEA"/>
    <w:rsid w:val="00181DAA"/>
    <w:rsid w:val="00192DEF"/>
    <w:rsid w:val="00192EA5"/>
    <w:rsid w:val="00193DF1"/>
    <w:rsid w:val="00195158"/>
    <w:rsid w:val="001958E8"/>
    <w:rsid w:val="001958F9"/>
    <w:rsid w:val="00196595"/>
    <w:rsid w:val="001A00BB"/>
    <w:rsid w:val="001A20CE"/>
    <w:rsid w:val="001A6DE6"/>
    <w:rsid w:val="001A7BE3"/>
    <w:rsid w:val="001B365E"/>
    <w:rsid w:val="001B3FDE"/>
    <w:rsid w:val="001C0C34"/>
    <w:rsid w:val="001C1F18"/>
    <w:rsid w:val="001D25AA"/>
    <w:rsid w:val="001D2DC5"/>
    <w:rsid w:val="001E3860"/>
    <w:rsid w:val="001E5FE5"/>
    <w:rsid w:val="001E7524"/>
    <w:rsid w:val="001F307C"/>
    <w:rsid w:val="001F38C7"/>
    <w:rsid w:val="001F51C1"/>
    <w:rsid w:val="001F66D3"/>
    <w:rsid w:val="001F6E60"/>
    <w:rsid w:val="00206BD4"/>
    <w:rsid w:val="0020751F"/>
    <w:rsid w:val="00207764"/>
    <w:rsid w:val="00217CB9"/>
    <w:rsid w:val="002272BF"/>
    <w:rsid w:val="00232589"/>
    <w:rsid w:val="002362AC"/>
    <w:rsid w:val="00236363"/>
    <w:rsid w:val="00236BC5"/>
    <w:rsid w:val="00240EB0"/>
    <w:rsid w:val="0024115C"/>
    <w:rsid w:val="002455E8"/>
    <w:rsid w:val="002465BC"/>
    <w:rsid w:val="00250A15"/>
    <w:rsid w:val="00252F06"/>
    <w:rsid w:val="00254CF4"/>
    <w:rsid w:val="0025618F"/>
    <w:rsid w:val="00260518"/>
    <w:rsid w:val="002621C4"/>
    <w:rsid w:val="00263ABD"/>
    <w:rsid w:val="00264596"/>
    <w:rsid w:val="0027175C"/>
    <w:rsid w:val="00276FAE"/>
    <w:rsid w:val="00277D28"/>
    <w:rsid w:val="00277F8F"/>
    <w:rsid w:val="002825BA"/>
    <w:rsid w:val="00292C91"/>
    <w:rsid w:val="00293845"/>
    <w:rsid w:val="0029528A"/>
    <w:rsid w:val="002965D7"/>
    <w:rsid w:val="0029692F"/>
    <w:rsid w:val="002969C0"/>
    <w:rsid w:val="00296B40"/>
    <w:rsid w:val="002A0CBA"/>
    <w:rsid w:val="002A1024"/>
    <w:rsid w:val="002A7B28"/>
    <w:rsid w:val="002B1AE6"/>
    <w:rsid w:val="002C01D9"/>
    <w:rsid w:val="002C27FA"/>
    <w:rsid w:val="002C4362"/>
    <w:rsid w:val="002C4603"/>
    <w:rsid w:val="002C4DB3"/>
    <w:rsid w:val="002C54F6"/>
    <w:rsid w:val="002D33EB"/>
    <w:rsid w:val="002D34F6"/>
    <w:rsid w:val="002D50A9"/>
    <w:rsid w:val="002D5C9C"/>
    <w:rsid w:val="002D62F9"/>
    <w:rsid w:val="002E0A55"/>
    <w:rsid w:val="002E2446"/>
    <w:rsid w:val="002E34A9"/>
    <w:rsid w:val="002E790C"/>
    <w:rsid w:val="002F10F3"/>
    <w:rsid w:val="002F4678"/>
    <w:rsid w:val="00302272"/>
    <w:rsid w:val="0030296C"/>
    <w:rsid w:val="003039F7"/>
    <w:rsid w:val="00304102"/>
    <w:rsid w:val="003061F8"/>
    <w:rsid w:val="0031029D"/>
    <w:rsid w:val="00317F03"/>
    <w:rsid w:val="003207B3"/>
    <w:rsid w:val="00323485"/>
    <w:rsid w:val="00326007"/>
    <w:rsid w:val="00332AE2"/>
    <w:rsid w:val="00332C7B"/>
    <w:rsid w:val="00342E73"/>
    <w:rsid w:val="00344DE0"/>
    <w:rsid w:val="00346F87"/>
    <w:rsid w:val="00347779"/>
    <w:rsid w:val="0035205B"/>
    <w:rsid w:val="0035393F"/>
    <w:rsid w:val="003542D7"/>
    <w:rsid w:val="00356840"/>
    <w:rsid w:val="0035709C"/>
    <w:rsid w:val="0035779A"/>
    <w:rsid w:val="00360181"/>
    <w:rsid w:val="003611E6"/>
    <w:rsid w:val="0036261C"/>
    <w:rsid w:val="003626B2"/>
    <w:rsid w:val="00362EDB"/>
    <w:rsid w:val="003643AE"/>
    <w:rsid w:val="00366B49"/>
    <w:rsid w:val="003755B1"/>
    <w:rsid w:val="003757E5"/>
    <w:rsid w:val="0037665A"/>
    <w:rsid w:val="00376D76"/>
    <w:rsid w:val="00377537"/>
    <w:rsid w:val="003838C4"/>
    <w:rsid w:val="00384FF2"/>
    <w:rsid w:val="00386A6B"/>
    <w:rsid w:val="003875E2"/>
    <w:rsid w:val="003942F3"/>
    <w:rsid w:val="003A768D"/>
    <w:rsid w:val="003A7845"/>
    <w:rsid w:val="003B2D21"/>
    <w:rsid w:val="003B4890"/>
    <w:rsid w:val="003B5385"/>
    <w:rsid w:val="003B6397"/>
    <w:rsid w:val="003C0613"/>
    <w:rsid w:val="003C2B94"/>
    <w:rsid w:val="003C2CAA"/>
    <w:rsid w:val="003C7756"/>
    <w:rsid w:val="003D4E18"/>
    <w:rsid w:val="003E0CC2"/>
    <w:rsid w:val="003E22DD"/>
    <w:rsid w:val="003E3CE3"/>
    <w:rsid w:val="003E751E"/>
    <w:rsid w:val="003F0C90"/>
    <w:rsid w:val="003F0E55"/>
    <w:rsid w:val="003F37D4"/>
    <w:rsid w:val="00401038"/>
    <w:rsid w:val="00401A9B"/>
    <w:rsid w:val="004056BB"/>
    <w:rsid w:val="00405864"/>
    <w:rsid w:val="004139F1"/>
    <w:rsid w:val="00414551"/>
    <w:rsid w:val="004164E1"/>
    <w:rsid w:val="00421FDC"/>
    <w:rsid w:val="00426C6D"/>
    <w:rsid w:val="00434C65"/>
    <w:rsid w:val="00436908"/>
    <w:rsid w:val="00436B36"/>
    <w:rsid w:val="00441075"/>
    <w:rsid w:val="00441FB0"/>
    <w:rsid w:val="00442550"/>
    <w:rsid w:val="004443AC"/>
    <w:rsid w:val="00445F8C"/>
    <w:rsid w:val="00446122"/>
    <w:rsid w:val="00456A13"/>
    <w:rsid w:val="0046026B"/>
    <w:rsid w:val="0046140A"/>
    <w:rsid w:val="00463AF5"/>
    <w:rsid w:val="00464353"/>
    <w:rsid w:val="00470B6B"/>
    <w:rsid w:val="0047327E"/>
    <w:rsid w:val="00474807"/>
    <w:rsid w:val="004768ED"/>
    <w:rsid w:val="00476955"/>
    <w:rsid w:val="00482A8C"/>
    <w:rsid w:val="00482CF0"/>
    <w:rsid w:val="004834B0"/>
    <w:rsid w:val="00483B99"/>
    <w:rsid w:val="00483E3F"/>
    <w:rsid w:val="004840C9"/>
    <w:rsid w:val="00484371"/>
    <w:rsid w:val="004854AB"/>
    <w:rsid w:val="00492B9B"/>
    <w:rsid w:val="00494BE1"/>
    <w:rsid w:val="004A6A42"/>
    <w:rsid w:val="004B37F1"/>
    <w:rsid w:val="004B562C"/>
    <w:rsid w:val="004B63EA"/>
    <w:rsid w:val="004B70EB"/>
    <w:rsid w:val="004B7C5A"/>
    <w:rsid w:val="004C4F3A"/>
    <w:rsid w:val="004C6162"/>
    <w:rsid w:val="004C760B"/>
    <w:rsid w:val="004D152D"/>
    <w:rsid w:val="004D4096"/>
    <w:rsid w:val="004D4670"/>
    <w:rsid w:val="004D621A"/>
    <w:rsid w:val="004D78EA"/>
    <w:rsid w:val="004E0FB8"/>
    <w:rsid w:val="004E11BC"/>
    <w:rsid w:val="004E5374"/>
    <w:rsid w:val="004F18E5"/>
    <w:rsid w:val="004F308C"/>
    <w:rsid w:val="004F359E"/>
    <w:rsid w:val="004F451E"/>
    <w:rsid w:val="004F6F40"/>
    <w:rsid w:val="00500C9C"/>
    <w:rsid w:val="00500EA1"/>
    <w:rsid w:val="005033B5"/>
    <w:rsid w:val="00504659"/>
    <w:rsid w:val="00505C0F"/>
    <w:rsid w:val="00506206"/>
    <w:rsid w:val="00506678"/>
    <w:rsid w:val="0051092E"/>
    <w:rsid w:val="00511399"/>
    <w:rsid w:val="00524233"/>
    <w:rsid w:val="005314DD"/>
    <w:rsid w:val="00532D6F"/>
    <w:rsid w:val="00533B9F"/>
    <w:rsid w:val="00533FB1"/>
    <w:rsid w:val="00533FD3"/>
    <w:rsid w:val="00536EF0"/>
    <w:rsid w:val="005415A3"/>
    <w:rsid w:val="00544929"/>
    <w:rsid w:val="00546E7D"/>
    <w:rsid w:val="005514DC"/>
    <w:rsid w:val="005529F6"/>
    <w:rsid w:val="00556888"/>
    <w:rsid w:val="00557AA2"/>
    <w:rsid w:val="0056625C"/>
    <w:rsid w:val="00570BF8"/>
    <w:rsid w:val="005730AE"/>
    <w:rsid w:val="005743C8"/>
    <w:rsid w:val="005801BA"/>
    <w:rsid w:val="005814DD"/>
    <w:rsid w:val="00584D52"/>
    <w:rsid w:val="0058605B"/>
    <w:rsid w:val="0058637A"/>
    <w:rsid w:val="0059012B"/>
    <w:rsid w:val="00590978"/>
    <w:rsid w:val="00592450"/>
    <w:rsid w:val="00592AB4"/>
    <w:rsid w:val="00597F6A"/>
    <w:rsid w:val="005A61A4"/>
    <w:rsid w:val="005A6369"/>
    <w:rsid w:val="005B45F9"/>
    <w:rsid w:val="005B4841"/>
    <w:rsid w:val="005B7B3A"/>
    <w:rsid w:val="005D0FD6"/>
    <w:rsid w:val="005D4F50"/>
    <w:rsid w:val="005D7B31"/>
    <w:rsid w:val="005E1CC6"/>
    <w:rsid w:val="005E664C"/>
    <w:rsid w:val="005E7252"/>
    <w:rsid w:val="005E7328"/>
    <w:rsid w:val="005E7A00"/>
    <w:rsid w:val="005F2411"/>
    <w:rsid w:val="005F434D"/>
    <w:rsid w:val="006001DA"/>
    <w:rsid w:val="00600497"/>
    <w:rsid w:val="0060704F"/>
    <w:rsid w:val="00610F8A"/>
    <w:rsid w:val="006129FE"/>
    <w:rsid w:val="00613CFF"/>
    <w:rsid w:val="006158B8"/>
    <w:rsid w:val="00620DC8"/>
    <w:rsid w:val="00627715"/>
    <w:rsid w:val="00632ABB"/>
    <w:rsid w:val="0063352C"/>
    <w:rsid w:val="0063364E"/>
    <w:rsid w:val="0063727C"/>
    <w:rsid w:val="00637DCC"/>
    <w:rsid w:val="0064277D"/>
    <w:rsid w:val="00644350"/>
    <w:rsid w:val="00644A72"/>
    <w:rsid w:val="006459C9"/>
    <w:rsid w:val="006464DD"/>
    <w:rsid w:val="0064661B"/>
    <w:rsid w:val="006557AF"/>
    <w:rsid w:val="006575AD"/>
    <w:rsid w:val="00657A2B"/>
    <w:rsid w:val="006605E7"/>
    <w:rsid w:val="006636A4"/>
    <w:rsid w:val="00666886"/>
    <w:rsid w:val="00667485"/>
    <w:rsid w:val="00667D32"/>
    <w:rsid w:val="00670446"/>
    <w:rsid w:val="00672503"/>
    <w:rsid w:val="0067275F"/>
    <w:rsid w:val="00675564"/>
    <w:rsid w:val="006812F3"/>
    <w:rsid w:val="00684C13"/>
    <w:rsid w:val="00686199"/>
    <w:rsid w:val="00686E93"/>
    <w:rsid w:val="006871CA"/>
    <w:rsid w:val="00690D33"/>
    <w:rsid w:val="00693CD8"/>
    <w:rsid w:val="006955C2"/>
    <w:rsid w:val="006A26BD"/>
    <w:rsid w:val="006A4518"/>
    <w:rsid w:val="006A4A36"/>
    <w:rsid w:val="006A5589"/>
    <w:rsid w:val="006A7B74"/>
    <w:rsid w:val="006B18F7"/>
    <w:rsid w:val="006B2EE0"/>
    <w:rsid w:val="006B31CC"/>
    <w:rsid w:val="006B796D"/>
    <w:rsid w:val="006C0934"/>
    <w:rsid w:val="006C0A5A"/>
    <w:rsid w:val="006C17A3"/>
    <w:rsid w:val="006D1DB8"/>
    <w:rsid w:val="006D1DDD"/>
    <w:rsid w:val="006D3B9C"/>
    <w:rsid w:val="006E23FF"/>
    <w:rsid w:val="006E29E4"/>
    <w:rsid w:val="006F54E3"/>
    <w:rsid w:val="006F5A28"/>
    <w:rsid w:val="006F7090"/>
    <w:rsid w:val="00701F51"/>
    <w:rsid w:val="007062AB"/>
    <w:rsid w:val="007071DD"/>
    <w:rsid w:val="007140DB"/>
    <w:rsid w:val="00720563"/>
    <w:rsid w:val="00734AA3"/>
    <w:rsid w:val="00736C1F"/>
    <w:rsid w:val="0074358B"/>
    <w:rsid w:val="007455E6"/>
    <w:rsid w:val="007502D8"/>
    <w:rsid w:val="007504C6"/>
    <w:rsid w:val="0075109D"/>
    <w:rsid w:val="00754B00"/>
    <w:rsid w:val="0075590F"/>
    <w:rsid w:val="0075660E"/>
    <w:rsid w:val="0076019C"/>
    <w:rsid w:val="00760388"/>
    <w:rsid w:val="007625DD"/>
    <w:rsid w:val="00770751"/>
    <w:rsid w:val="00773046"/>
    <w:rsid w:val="00783B83"/>
    <w:rsid w:val="00786C91"/>
    <w:rsid w:val="007871D2"/>
    <w:rsid w:val="00787CA7"/>
    <w:rsid w:val="00790EB6"/>
    <w:rsid w:val="0079156B"/>
    <w:rsid w:val="007A46B5"/>
    <w:rsid w:val="007A4D30"/>
    <w:rsid w:val="007A6174"/>
    <w:rsid w:val="007A77D6"/>
    <w:rsid w:val="007B1ABF"/>
    <w:rsid w:val="007B4B83"/>
    <w:rsid w:val="007B6E56"/>
    <w:rsid w:val="007B76D0"/>
    <w:rsid w:val="007C4861"/>
    <w:rsid w:val="007C5D1E"/>
    <w:rsid w:val="007D302A"/>
    <w:rsid w:val="007E3367"/>
    <w:rsid w:val="007E49E1"/>
    <w:rsid w:val="007E5E1C"/>
    <w:rsid w:val="007F2C23"/>
    <w:rsid w:val="007F2E6A"/>
    <w:rsid w:val="007F5867"/>
    <w:rsid w:val="008002D7"/>
    <w:rsid w:val="00804257"/>
    <w:rsid w:val="0081112B"/>
    <w:rsid w:val="0081113C"/>
    <w:rsid w:val="00811647"/>
    <w:rsid w:val="008151CA"/>
    <w:rsid w:val="0081677F"/>
    <w:rsid w:val="00820225"/>
    <w:rsid w:val="00821EE1"/>
    <w:rsid w:val="00823E35"/>
    <w:rsid w:val="0083165E"/>
    <w:rsid w:val="0083593F"/>
    <w:rsid w:val="0083678D"/>
    <w:rsid w:val="00855C5F"/>
    <w:rsid w:val="00861744"/>
    <w:rsid w:val="00861A57"/>
    <w:rsid w:val="00872500"/>
    <w:rsid w:val="00874199"/>
    <w:rsid w:val="00874492"/>
    <w:rsid w:val="00884395"/>
    <w:rsid w:val="008843EC"/>
    <w:rsid w:val="00885FCD"/>
    <w:rsid w:val="00887B92"/>
    <w:rsid w:val="008933D6"/>
    <w:rsid w:val="008945D1"/>
    <w:rsid w:val="00896858"/>
    <w:rsid w:val="00897A51"/>
    <w:rsid w:val="008A10BE"/>
    <w:rsid w:val="008A3674"/>
    <w:rsid w:val="008A75FD"/>
    <w:rsid w:val="008A7BBD"/>
    <w:rsid w:val="008A7C30"/>
    <w:rsid w:val="008B2378"/>
    <w:rsid w:val="008B3219"/>
    <w:rsid w:val="008B6DE4"/>
    <w:rsid w:val="008C2428"/>
    <w:rsid w:val="008C3293"/>
    <w:rsid w:val="008C3E7B"/>
    <w:rsid w:val="008C654A"/>
    <w:rsid w:val="008D0A92"/>
    <w:rsid w:val="008D31CE"/>
    <w:rsid w:val="008D5795"/>
    <w:rsid w:val="008D611B"/>
    <w:rsid w:val="008E14A2"/>
    <w:rsid w:val="008E31B4"/>
    <w:rsid w:val="008E4C9D"/>
    <w:rsid w:val="008F479B"/>
    <w:rsid w:val="008F5C84"/>
    <w:rsid w:val="008F5D14"/>
    <w:rsid w:val="008F775E"/>
    <w:rsid w:val="00900625"/>
    <w:rsid w:val="00900970"/>
    <w:rsid w:val="00901137"/>
    <w:rsid w:val="00903F46"/>
    <w:rsid w:val="0090499C"/>
    <w:rsid w:val="009051FF"/>
    <w:rsid w:val="009053C5"/>
    <w:rsid w:val="00907263"/>
    <w:rsid w:val="0090732E"/>
    <w:rsid w:val="0091104D"/>
    <w:rsid w:val="00911CFE"/>
    <w:rsid w:val="00912366"/>
    <w:rsid w:val="009141C2"/>
    <w:rsid w:val="009158A8"/>
    <w:rsid w:val="009163B0"/>
    <w:rsid w:val="00920BD0"/>
    <w:rsid w:val="009261B0"/>
    <w:rsid w:val="00927325"/>
    <w:rsid w:val="00927536"/>
    <w:rsid w:val="009300AF"/>
    <w:rsid w:val="0093022C"/>
    <w:rsid w:val="009337DE"/>
    <w:rsid w:val="00937182"/>
    <w:rsid w:val="009371B3"/>
    <w:rsid w:val="0094004F"/>
    <w:rsid w:val="00946E37"/>
    <w:rsid w:val="00950098"/>
    <w:rsid w:val="0095259D"/>
    <w:rsid w:val="00962CDF"/>
    <w:rsid w:val="00964872"/>
    <w:rsid w:val="0096643A"/>
    <w:rsid w:val="009723DC"/>
    <w:rsid w:val="009759AA"/>
    <w:rsid w:val="00976362"/>
    <w:rsid w:val="00980292"/>
    <w:rsid w:val="00981877"/>
    <w:rsid w:val="00981896"/>
    <w:rsid w:val="00983B59"/>
    <w:rsid w:val="009843F7"/>
    <w:rsid w:val="009857A7"/>
    <w:rsid w:val="00986A2C"/>
    <w:rsid w:val="00986C10"/>
    <w:rsid w:val="00990516"/>
    <w:rsid w:val="009917AE"/>
    <w:rsid w:val="00992142"/>
    <w:rsid w:val="009931B8"/>
    <w:rsid w:val="009A1DF8"/>
    <w:rsid w:val="009A2590"/>
    <w:rsid w:val="009A3746"/>
    <w:rsid w:val="009A49B3"/>
    <w:rsid w:val="009A4A67"/>
    <w:rsid w:val="009A4BD4"/>
    <w:rsid w:val="009A50CA"/>
    <w:rsid w:val="009A5606"/>
    <w:rsid w:val="009A6C62"/>
    <w:rsid w:val="009B019D"/>
    <w:rsid w:val="009B08C4"/>
    <w:rsid w:val="009C3B26"/>
    <w:rsid w:val="009C3F45"/>
    <w:rsid w:val="009C7423"/>
    <w:rsid w:val="009C799A"/>
    <w:rsid w:val="009D2847"/>
    <w:rsid w:val="009D416B"/>
    <w:rsid w:val="009D42EE"/>
    <w:rsid w:val="009E2234"/>
    <w:rsid w:val="009E26B7"/>
    <w:rsid w:val="009E40D5"/>
    <w:rsid w:val="009E443A"/>
    <w:rsid w:val="009E798D"/>
    <w:rsid w:val="009F2470"/>
    <w:rsid w:val="009F5A8E"/>
    <w:rsid w:val="00A0379E"/>
    <w:rsid w:val="00A03CA2"/>
    <w:rsid w:val="00A10F58"/>
    <w:rsid w:val="00A10FD5"/>
    <w:rsid w:val="00A14C13"/>
    <w:rsid w:val="00A153C8"/>
    <w:rsid w:val="00A21F48"/>
    <w:rsid w:val="00A2442A"/>
    <w:rsid w:val="00A26E77"/>
    <w:rsid w:val="00A34776"/>
    <w:rsid w:val="00A35D21"/>
    <w:rsid w:val="00A37185"/>
    <w:rsid w:val="00A3788B"/>
    <w:rsid w:val="00A40CE9"/>
    <w:rsid w:val="00A4182D"/>
    <w:rsid w:val="00A43AC0"/>
    <w:rsid w:val="00A43CE9"/>
    <w:rsid w:val="00A46644"/>
    <w:rsid w:val="00A51A3F"/>
    <w:rsid w:val="00A52E2A"/>
    <w:rsid w:val="00A53912"/>
    <w:rsid w:val="00A54FB0"/>
    <w:rsid w:val="00A550AB"/>
    <w:rsid w:val="00A55EC4"/>
    <w:rsid w:val="00A56537"/>
    <w:rsid w:val="00A60323"/>
    <w:rsid w:val="00A621F4"/>
    <w:rsid w:val="00A66912"/>
    <w:rsid w:val="00A67FB0"/>
    <w:rsid w:val="00A71AC0"/>
    <w:rsid w:val="00A71C8D"/>
    <w:rsid w:val="00A72CA2"/>
    <w:rsid w:val="00A73A7D"/>
    <w:rsid w:val="00A80587"/>
    <w:rsid w:val="00A8131F"/>
    <w:rsid w:val="00A82067"/>
    <w:rsid w:val="00A90FB6"/>
    <w:rsid w:val="00A91756"/>
    <w:rsid w:val="00A931AC"/>
    <w:rsid w:val="00A957CA"/>
    <w:rsid w:val="00AA0D08"/>
    <w:rsid w:val="00AA144B"/>
    <w:rsid w:val="00AA7B3D"/>
    <w:rsid w:val="00AB13A3"/>
    <w:rsid w:val="00AB52A8"/>
    <w:rsid w:val="00AB593A"/>
    <w:rsid w:val="00AB7CCF"/>
    <w:rsid w:val="00AC5BC9"/>
    <w:rsid w:val="00AD683B"/>
    <w:rsid w:val="00AD7FFA"/>
    <w:rsid w:val="00AE157F"/>
    <w:rsid w:val="00AE1B80"/>
    <w:rsid w:val="00AE271B"/>
    <w:rsid w:val="00AE42D0"/>
    <w:rsid w:val="00AE5057"/>
    <w:rsid w:val="00AE5BF9"/>
    <w:rsid w:val="00AE6102"/>
    <w:rsid w:val="00AE61B6"/>
    <w:rsid w:val="00AE65E9"/>
    <w:rsid w:val="00AF27F9"/>
    <w:rsid w:val="00AF4C4C"/>
    <w:rsid w:val="00AF532E"/>
    <w:rsid w:val="00AF74BC"/>
    <w:rsid w:val="00AF7DAF"/>
    <w:rsid w:val="00B103DE"/>
    <w:rsid w:val="00B139C6"/>
    <w:rsid w:val="00B1438C"/>
    <w:rsid w:val="00B2248B"/>
    <w:rsid w:val="00B259B3"/>
    <w:rsid w:val="00B269A0"/>
    <w:rsid w:val="00B32462"/>
    <w:rsid w:val="00B32842"/>
    <w:rsid w:val="00B34EC1"/>
    <w:rsid w:val="00B439C5"/>
    <w:rsid w:val="00B45E19"/>
    <w:rsid w:val="00B4656D"/>
    <w:rsid w:val="00B500BB"/>
    <w:rsid w:val="00B50EA2"/>
    <w:rsid w:val="00B50EDE"/>
    <w:rsid w:val="00B52226"/>
    <w:rsid w:val="00B52A63"/>
    <w:rsid w:val="00B53886"/>
    <w:rsid w:val="00B54350"/>
    <w:rsid w:val="00B62515"/>
    <w:rsid w:val="00B6360B"/>
    <w:rsid w:val="00B64E8E"/>
    <w:rsid w:val="00B65D02"/>
    <w:rsid w:val="00B66C7E"/>
    <w:rsid w:val="00B7362C"/>
    <w:rsid w:val="00B73F96"/>
    <w:rsid w:val="00B8513F"/>
    <w:rsid w:val="00B8714E"/>
    <w:rsid w:val="00B92EE0"/>
    <w:rsid w:val="00B940CE"/>
    <w:rsid w:val="00BA1BD2"/>
    <w:rsid w:val="00BA238B"/>
    <w:rsid w:val="00BA7CF0"/>
    <w:rsid w:val="00BC11DE"/>
    <w:rsid w:val="00BC2080"/>
    <w:rsid w:val="00BC3BA5"/>
    <w:rsid w:val="00BC417A"/>
    <w:rsid w:val="00BC727F"/>
    <w:rsid w:val="00BC75D3"/>
    <w:rsid w:val="00BC7A39"/>
    <w:rsid w:val="00BD2514"/>
    <w:rsid w:val="00BD3B87"/>
    <w:rsid w:val="00BD53F4"/>
    <w:rsid w:val="00BD5ECB"/>
    <w:rsid w:val="00BE57AF"/>
    <w:rsid w:val="00BE5E5A"/>
    <w:rsid w:val="00BE696A"/>
    <w:rsid w:val="00BE7D0B"/>
    <w:rsid w:val="00BF2826"/>
    <w:rsid w:val="00BF511E"/>
    <w:rsid w:val="00BF5D75"/>
    <w:rsid w:val="00BF6561"/>
    <w:rsid w:val="00C01352"/>
    <w:rsid w:val="00C0255C"/>
    <w:rsid w:val="00C04F25"/>
    <w:rsid w:val="00C10BB0"/>
    <w:rsid w:val="00C10FBD"/>
    <w:rsid w:val="00C15EF0"/>
    <w:rsid w:val="00C1739F"/>
    <w:rsid w:val="00C2596C"/>
    <w:rsid w:val="00C26217"/>
    <w:rsid w:val="00C3067C"/>
    <w:rsid w:val="00C30C93"/>
    <w:rsid w:val="00C33A4E"/>
    <w:rsid w:val="00C353A9"/>
    <w:rsid w:val="00C36B9E"/>
    <w:rsid w:val="00C42B34"/>
    <w:rsid w:val="00C43A00"/>
    <w:rsid w:val="00C44634"/>
    <w:rsid w:val="00C45E47"/>
    <w:rsid w:val="00C46FB8"/>
    <w:rsid w:val="00C507D6"/>
    <w:rsid w:val="00C61A01"/>
    <w:rsid w:val="00C635FD"/>
    <w:rsid w:val="00C66F59"/>
    <w:rsid w:val="00C75C7B"/>
    <w:rsid w:val="00C771C1"/>
    <w:rsid w:val="00C811C2"/>
    <w:rsid w:val="00C83DD7"/>
    <w:rsid w:val="00C84A80"/>
    <w:rsid w:val="00C859D6"/>
    <w:rsid w:val="00C90CCF"/>
    <w:rsid w:val="00CA1506"/>
    <w:rsid w:val="00CA6630"/>
    <w:rsid w:val="00CA66F1"/>
    <w:rsid w:val="00CA6AB4"/>
    <w:rsid w:val="00CA6C9E"/>
    <w:rsid w:val="00CB14C3"/>
    <w:rsid w:val="00CB25AD"/>
    <w:rsid w:val="00CB28A6"/>
    <w:rsid w:val="00CB45BC"/>
    <w:rsid w:val="00CC4805"/>
    <w:rsid w:val="00CC7E7D"/>
    <w:rsid w:val="00CD2553"/>
    <w:rsid w:val="00CD6DE3"/>
    <w:rsid w:val="00CE07BE"/>
    <w:rsid w:val="00CE3DEB"/>
    <w:rsid w:val="00CE69DC"/>
    <w:rsid w:val="00CE7CA6"/>
    <w:rsid w:val="00CF1935"/>
    <w:rsid w:val="00CF2DD5"/>
    <w:rsid w:val="00CF5725"/>
    <w:rsid w:val="00CF639E"/>
    <w:rsid w:val="00CF684A"/>
    <w:rsid w:val="00CF6AF6"/>
    <w:rsid w:val="00CF6D34"/>
    <w:rsid w:val="00D001AF"/>
    <w:rsid w:val="00D02189"/>
    <w:rsid w:val="00D0549A"/>
    <w:rsid w:val="00D05B6A"/>
    <w:rsid w:val="00D06411"/>
    <w:rsid w:val="00D106C7"/>
    <w:rsid w:val="00D12D62"/>
    <w:rsid w:val="00D1490A"/>
    <w:rsid w:val="00D22ED1"/>
    <w:rsid w:val="00D23C5C"/>
    <w:rsid w:val="00D33210"/>
    <w:rsid w:val="00D3489E"/>
    <w:rsid w:val="00D3541E"/>
    <w:rsid w:val="00D37EB9"/>
    <w:rsid w:val="00D42350"/>
    <w:rsid w:val="00D42ECD"/>
    <w:rsid w:val="00D4306D"/>
    <w:rsid w:val="00D43252"/>
    <w:rsid w:val="00D517F8"/>
    <w:rsid w:val="00D52F17"/>
    <w:rsid w:val="00D55751"/>
    <w:rsid w:val="00D563C4"/>
    <w:rsid w:val="00D63208"/>
    <w:rsid w:val="00D63FE3"/>
    <w:rsid w:val="00D72CBB"/>
    <w:rsid w:val="00D73E2C"/>
    <w:rsid w:val="00D977FA"/>
    <w:rsid w:val="00DA4CFF"/>
    <w:rsid w:val="00DA55E5"/>
    <w:rsid w:val="00DB1B26"/>
    <w:rsid w:val="00DB4F45"/>
    <w:rsid w:val="00DB5974"/>
    <w:rsid w:val="00DC1C60"/>
    <w:rsid w:val="00DC3117"/>
    <w:rsid w:val="00DC3D7C"/>
    <w:rsid w:val="00DC48CF"/>
    <w:rsid w:val="00DC4AB6"/>
    <w:rsid w:val="00DC5482"/>
    <w:rsid w:val="00DD08F1"/>
    <w:rsid w:val="00DD135B"/>
    <w:rsid w:val="00DD1879"/>
    <w:rsid w:val="00DD27E6"/>
    <w:rsid w:val="00DD46A6"/>
    <w:rsid w:val="00DE1DEC"/>
    <w:rsid w:val="00DE523B"/>
    <w:rsid w:val="00DE6191"/>
    <w:rsid w:val="00DE6614"/>
    <w:rsid w:val="00DF1FF0"/>
    <w:rsid w:val="00DF26DE"/>
    <w:rsid w:val="00DF7B69"/>
    <w:rsid w:val="00E01A49"/>
    <w:rsid w:val="00E01FE1"/>
    <w:rsid w:val="00E03307"/>
    <w:rsid w:val="00E04B73"/>
    <w:rsid w:val="00E1190A"/>
    <w:rsid w:val="00E1207A"/>
    <w:rsid w:val="00E12732"/>
    <w:rsid w:val="00E128B5"/>
    <w:rsid w:val="00E12F49"/>
    <w:rsid w:val="00E134D5"/>
    <w:rsid w:val="00E13725"/>
    <w:rsid w:val="00E13EC0"/>
    <w:rsid w:val="00E1580B"/>
    <w:rsid w:val="00E1655D"/>
    <w:rsid w:val="00E21F12"/>
    <w:rsid w:val="00E23076"/>
    <w:rsid w:val="00E234FD"/>
    <w:rsid w:val="00E40BAE"/>
    <w:rsid w:val="00E42058"/>
    <w:rsid w:val="00E4245D"/>
    <w:rsid w:val="00E44900"/>
    <w:rsid w:val="00E53C4D"/>
    <w:rsid w:val="00E54234"/>
    <w:rsid w:val="00E6217A"/>
    <w:rsid w:val="00E6531B"/>
    <w:rsid w:val="00E7295B"/>
    <w:rsid w:val="00E72CED"/>
    <w:rsid w:val="00E749B3"/>
    <w:rsid w:val="00E7570A"/>
    <w:rsid w:val="00E83A4D"/>
    <w:rsid w:val="00E8539F"/>
    <w:rsid w:val="00E85CBE"/>
    <w:rsid w:val="00E907D4"/>
    <w:rsid w:val="00E91E91"/>
    <w:rsid w:val="00E928AF"/>
    <w:rsid w:val="00E9443D"/>
    <w:rsid w:val="00E9542E"/>
    <w:rsid w:val="00E97455"/>
    <w:rsid w:val="00E97E43"/>
    <w:rsid w:val="00EA5795"/>
    <w:rsid w:val="00EB11A6"/>
    <w:rsid w:val="00EB63CF"/>
    <w:rsid w:val="00EB7F70"/>
    <w:rsid w:val="00EC15CB"/>
    <w:rsid w:val="00EC2D6F"/>
    <w:rsid w:val="00EC3CCA"/>
    <w:rsid w:val="00EC4625"/>
    <w:rsid w:val="00EC5083"/>
    <w:rsid w:val="00EC6702"/>
    <w:rsid w:val="00ED1413"/>
    <w:rsid w:val="00ED354D"/>
    <w:rsid w:val="00ED3B0E"/>
    <w:rsid w:val="00EE51EF"/>
    <w:rsid w:val="00EF0CC6"/>
    <w:rsid w:val="00EF387C"/>
    <w:rsid w:val="00EF7EC0"/>
    <w:rsid w:val="00F0664C"/>
    <w:rsid w:val="00F06B75"/>
    <w:rsid w:val="00F160A0"/>
    <w:rsid w:val="00F20111"/>
    <w:rsid w:val="00F218F1"/>
    <w:rsid w:val="00F25ACB"/>
    <w:rsid w:val="00F3276E"/>
    <w:rsid w:val="00F32B3F"/>
    <w:rsid w:val="00F35AE1"/>
    <w:rsid w:val="00F406BD"/>
    <w:rsid w:val="00F42BD6"/>
    <w:rsid w:val="00F55D51"/>
    <w:rsid w:val="00F62D6F"/>
    <w:rsid w:val="00F64A21"/>
    <w:rsid w:val="00F712E0"/>
    <w:rsid w:val="00F721E3"/>
    <w:rsid w:val="00F731B5"/>
    <w:rsid w:val="00F73B49"/>
    <w:rsid w:val="00F73D65"/>
    <w:rsid w:val="00F87172"/>
    <w:rsid w:val="00F950DE"/>
    <w:rsid w:val="00F962D2"/>
    <w:rsid w:val="00F9777D"/>
    <w:rsid w:val="00FA2B41"/>
    <w:rsid w:val="00FA3236"/>
    <w:rsid w:val="00FA3F39"/>
    <w:rsid w:val="00FA56A1"/>
    <w:rsid w:val="00FB47AA"/>
    <w:rsid w:val="00FB5203"/>
    <w:rsid w:val="00FB5390"/>
    <w:rsid w:val="00FD0070"/>
    <w:rsid w:val="00FD5E4B"/>
    <w:rsid w:val="00FD6CAF"/>
    <w:rsid w:val="00FD7997"/>
    <w:rsid w:val="00FE30FA"/>
    <w:rsid w:val="00FE3D3F"/>
    <w:rsid w:val="00FE3F11"/>
    <w:rsid w:val="00FE7B0E"/>
    <w:rsid w:val="00FF5C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A664BC7-FC97-4F7F-9D55-C346665C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rPr>
  </w:style>
  <w:style w:type="paragraph" w:styleId="Titolo1">
    <w:name w:val="heading 1"/>
    <w:basedOn w:val="Normale"/>
    <w:next w:val="Normale"/>
    <w:qFormat/>
    <w:pPr>
      <w:keepNext/>
      <w:jc w:val="center"/>
      <w:outlineLvl w:val="0"/>
    </w:pPr>
    <w:rPr>
      <w:b/>
      <w:bCs/>
      <w:szCs w:val="24"/>
    </w:rPr>
  </w:style>
  <w:style w:type="paragraph" w:styleId="Titolo2">
    <w:name w:val="heading 2"/>
    <w:basedOn w:val="Normale"/>
    <w:next w:val="Normale"/>
    <w:qFormat/>
    <w:pPr>
      <w:keepNext/>
      <w:spacing w:before="240" w:after="60"/>
      <w:outlineLvl w:val="1"/>
    </w:pPr>
    <w:rPr>
      <w:rFonts w:ascii="Cambria" w:hAnsi="Cambria"/>
      <w:b/>
      <w:bCs/>
      <w:i/>
      <w:iCs/>
      <w:sz w:val="28"/>
      <w:szCs w:val="28"/>
    </w:rPr>
  </w:style>
  <w:style w:type="paragraph" w:styleId="Titolo3">
    <w:name w:val="heading 3"/>
    <w:basedOn w:val="Normale"/>
    <w:next w:val="Normale"/>
    <w:qFormat/>
    <w:pPr>
      <w:keepNext/>
      <w:jc w:val="both"/>
      <w:outlineLvl w:val="2"/>
    </w:pPr>
    <w:rPr>
      <w:rFonts w:ascii="Verdana" w:hAnsi="Verdana"/>
      <w:b/>
      <w:color w:val="FF0000"/>
      <w:sz w:val="22"/>
      <w:szCs w:val="22"/>
      <w:u w:val="single"/>
    </w:rPr>
  </w:style>
  <w:style w:type="paragraph" w:styleId="Titolo4">
    <w:name w:val="heading 4"/>
    <w:basedOn w:val="Normale"/>
    <w:next w:val="Normale"/>
    <w:qFormat/>
    <w:pPr>
      <w:keepNext/>
      <w:ind w:right="357"/>
      <w:jc w:val="both"/>
      <w:outlineLvl w:val="3"/>
    </w:pPr>
    <w:rPr>
      <w:rFonts w:ascii="Verdana" w:hAnsi="Verdana" w:cs="Arial"/>
      <w:b/>
      <w:color w:val="FF0000"/>
      <w:sz w:val="22"/>
      <w:szCs w:val="22"/>
      <w:u w:val="single"/>
    </w:rPr>
  </w:style>
  <w:style w:type="paragraph" w:styleId="Titolo5">
    <w:name w:val="heading 5"/>
    <w:basedOn w:val="Normale"/>
    <w:next w:val="Normale"/>
    <w:qFormat/>
    <w:pPr>
      <w:keepNext/>
      <w:jc w:val="center"/>
      <w:outlineLvl w:val="4"/>
    </w:pPr>
    <w:rPr>
      <w:rFonts w:ascii="Verdana" w:hAnsi="Verdana" w:cs="Arial"/>
      <w:b/>
      <w:color w:val="FF0000"/>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pPr>
      <w:tabs>
        <w:tab w:val="center" w:pos="4986"/>
        <w:tab w:val="right" w:pos="9972"/>
      </w:tabs>
    </w:pPr>
    <w:rPr>
      <w:lang w:val="x-none" w:eastAsia="x-none"/>
    </w:rPr>
  </w:style>
  <w:style w:type="paragraph" w:styleId="Pidipagina">
    <w:name w:val="footer"/>
    <w:basedOn w:val="Normale"/>
    <w:link w:val="PidipaginaCarattere"/>
    <w:uiPriority w:val="99"/>
    <w:pPr>
      <w:tabs>
        <w:tab w:val="center" w:pos="4986"/>
        <w:tab w:val="right" w:pos="9972"/>
      </w:tabs>
    </w:pPr>
    <w:rPr>
      <w:lang w:val="x-none" w:eastAsia="x-none"/>
    </w:rPr>
  </w:style>
  <w:style w:type="paragraph" w:styleId="Testofumetto">
    <w:name w:val="Balloon Text"/>
    <w:basedOn w:val="Normale"/>
    <w:semiHidden/>
    <w:rPr>
      <w:rFonts w:ascii="Tahoma" w:hAnsi="Tahoma" w:cs="Tahoma"/>
      <w:sz w:val="16"/>
      <w:szCs w:val="16"/>
    </w:rPr>
  </w:style>
  <w:style w:type="character" w:customStyle="1" w:styleId="Corpodeltesto2Carattere">
    <w:name w:val="Corpo del testo 2 Carattere"/>
    <w:locked/>
    <w:rPr>
      <w:sz w:val="28"/>
      <w:szCs w:val="24"/>
      <w:lang w:val="it-IT" w:eastAsia="it-IT" w:bidi="ar-SA"/>
    </w:rPr>
  </w:style>
  <w:style w:type="paragraph" w:styleId="Corpodeltesto2">
    <w:name w:val="Body Text 2"/>
    <w:basedOn w:val="Normale"/>
    <w:semiHidden/>
    <w:pPr>
      <w:jc w:val="both"/>
    </w:pPr>
    <w:rPr>
      <w:sz w:val="28"/>
      <w:szCs w:val="24"/>
    </w:rPr>
  </w:style>
  <w:style w:type="paragraph" w:styleId="Corpotesto">
    <w:name w:val="Body Text"/>
    <w:basedOn w:val="Normale"/>
    <w:pPr>
      <w:spacing w:after="120"/>
    </w:pPr>
  </w:style>
  <w:style w:type="paragraph" w:styleId="PreformattatoHTML">
    <w:name w:val="HTML Preformatted"/>
    <w:basedOn w:val="Normale"/>
    <w:link w:val="PreformattatoHTMLCarattere"/>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rPr>
  </w:style>
  <w:style w:type="paragraph" w:styleId="Rientrocorpodeltesto3">
    <w:name w:val="Body Text Indent 3"/>
    <w:basedOn w:val="Normale"/>
    <w:semiHidden/>
    <w:pPr>
      <w:spacing w:after="120"/>
      <w:ind w:left="283"/>
    </w:pPr>
    <w:rPr>
      <w:sz w:val="16"/>
      <w:szCs w:val="16"/>
    </w:rPr>
  </w:style>
  <w:style w:type="paragraph" w:styleId="Titolo">
    <w:name w:val="Title"/>
    <w:basedOn w:val="Normale"/>
    <w:qFormat/>
    <w:pPr>
      <w:spacing w:line="360" w:lineRule="auto"/>
      <w:jc w:val="center"/>
    </w:pPr>
    <w:rPr>
      <w:rFonts w:ascii="Arial" w:hAnsi="Arial"/>
      <w:b/>
    </w:rPr>
  </w:style>
  <w:style w:type="character" w:customStyle="1" w:styleId="TitoloCarattere">
    <w:name w:val="Titolo Carattere"/>
    <w:rPr>
      <w:rFonts w:ascii="Arial" w:hAnsi="Arial"/>
      <w:b/>
      <w:sz w:val="24"/>
    </w:rPr>
  </w:style>
  <w:style w:type="character" w:customStyle="1" w:styleId="Titolo1Carattere">
    <w:name w:val="Titolo 1 Carattere"/>
    <w:rPr>
      <w:b/>
      <w:bCs/>
      <w:sz w:val="24"/>
      <w:szCs w:val="24"/>
    </w:rPr>
  </w:style>
  <w:style w:type="character" w:customStyle="1" w:styleId="Titolo2Carattere">
    <w:name w:val="Titolo 2 Carattere"/>
    <w:semiHidden/>
    <w:rPr>
      <w:rFonts w:ascii="Cambria" w:hAnsi="Cambria"/>
      <w:b/>
      <w:bCs/>
      <w:i/>
      <w:iCs/>
      <w:sz w:val="28"/>
      <w:szCs w:val="28"/>
    </w:rPr>
  </w:style>
  <w:style w:type="paragraph" w:customStyle="1" w:styleId="corpoverb">
    <w:name w:val="corpoverb"/>
    <w:basedOn w:val="Normale"/>
    <w:uiPriority w:val="99"/>
    <w:pPr>
      <w:ind w:left="1701" w:hanging="1701"/>
    </w:pPr>
    <w:rPr>
      <w:rFonts w:ascii="Arial" w:hAnsi="Arial" w:cs="Arial"/>
      <w:sz w:val="20"/>
    </w:rPr>
  </w:style>
  <w:style w:type="paragraph" w:styleId="Testonormale">
    <w:name w:val="Plain Text"/>
    <w:basedOn w:val="Normale"/>
    <w:uiPriority w:val="99"/>
    <w:unhideWhenUsed/>
    <w:rPr>
      <w:rFonts w:ascii="Calibri" w:eastAsia="Calibri" w:hAnsi="Calibri"/>
      <w:sz w:val="22"/>
      <w:szCs w:val="21"/>
      <w:lang w:val="de-CH" w:eastAsia="en-US"/>
    </w:rPr>
  </w:style>
  <w:style w:type="character" w:customStyle="1" w:styleId="TestonormaleCarattere">
    <w:name w:val="Testo normale Carattere"/>
    <w:uiPriority w:val="99"/>
    <w:rPr>
      <w:rFonts w:ascii="Calibri" w:eastAsia="Calibri" w:hAnsi="Calibri"/>
      <w:sz w:val="22"/>
      <w:szCs w:val="21"/>
      <w:lang w:val="de-CH" w:eastAsia="en-US"/>
    </w:rPr>
  </w:style>
  <w:style w:type="paragraph" w:styleId="Mappadocumento">
    <w:name w:val="Document Map"/>
    <w:basedOn w:val="Normale"/>
    <w:semiHidden/>
    <w:pPr>
      <w:shd w:val="clear" w:color="auto" w:fill="000080"/>
    </w:pPr>
    <w:rPr>
      <w:rFonts w:ascii="Tahoma" w:hAnsi="Tahoma" w:cs="Tahoma"/>
      <w:sz w:val="20"/>
    </w:rPr>
  </w:style>
  <w:style w:type="paragraph" w:styleId="Corpodeltesto3">
    <w:name w:val="Body Text 3"/>
    <w:basedOn w:val="Normale"/>
    <w:link w:val="Corpodeltesto3Carattere"/>
    <w:semiHidden/>
    <w:pPr>
      <w:jc w:val="both"/>
    </w:pPr>
    <w:rPr>
      <w:rFonts w:ascii="Verdana" w:hAnsi="Verdana"/>
      <w:color w:val="FF0000"/>
      <w:sz w:val="22"/>
      <w:szCs w:val="22"/>
      <w:lang w:val="x-none" w:eastAsia="x-none"/>
    </w:rPr>
  </w:style>
  <w:style w:type="character" w:customStyle="1" w:styleId="CorpotestoCarattere">
    <w:name w:val="Corpo testo Carattere"/>
    <w:rPr>
      <w:sz w:val="24"/>
    </w:rPr>
  </w:style>
  <w:style w:type="character" w:styleId="Collegamentoipertestuale">
    <w:name w:val="Hyperlink"/>
    <w:semiHidden/>
    <w:rPr>
      <w:strike w:val="0"/>
      <w:dstrike w:val="0"/>
      <w:color w:val="014EB7"/>
      <w:u w:val="none"/>
      <w:effect w:val="none"/>
    </w:rPr>
  </w:style>
  <w:style w:type="character" w:customStyle="1" w:styleId="value6">
    <w:name w:val="value6"/>
    <w:basedOn w:val="Carpredefinitoparagrafo"/>
  </w:style>
  <w:style w:type="paragraph" w:styleId="Paragrafoelenco">
    <w:name w:val="List Paragraph"/>
    <w:basedOn w:val="Normale"/>
    <w:uiPriority w:val="99"/>
    <w:qFormat/>
    <w:rsid w:val="009141C2"/>
    <w:pPr>
      <w:ind w:left="720"/>
      <w:contextualSpacing/>
      <w:jc w:val="both"/>
    </w:pPr>
    <w:rPr>
      <w:rFonts w:ascii="Calibri" w:eastAsia="Calibri" w:hAnsi="Calibri"/>
      <w:sz w:val="22"/>
      <w:szCs w:val="22"/>
      <w:lang w:eastAsia="en-US"/>
    </w:rPr>
  </w:style>
  <w:style w:type="paragraph" w:customStyle="1" w:styleId="Default">
    <w:name w:val="Default"/>
    <w:rsid w:val="00610F8A"/>
    <w:pPr>
      <w:autoSpaceDE w:val="0"/>
      <w:autoSpaceDN w:val="0"/>
      <w:adjustRightInd w:val="0"/>
    </w:pPr>
    <w:rPr>
      <w:rFonts w:ascii="Arial" w:eastAsia="Calibri" w:hAnsi="Arial" w:cs="Arial"/>
      <w:color w:val="000000"/>
      <w:sz w:val="24"/>
      <w:szCs w:val="24"/>
      <w:lang w:eastAsia="en-US"/>
    </w:rPr>
  </w:style>
  <w:style w:type="paragraph" w:customStyle="1" w:styleId="CM2">
    <w:name w:val="CM2"/>
    <w:basedOn w:val="Default"/>
    <w:next w:val="Default"/>
    <w:uiPriority w:val="99"/>
    <w:rsid w:val="00610F8A"/>
    <w:pPr>
      <w:widowControl w:val="0"/>
      <w:spacing w:after="513"/>
    </w:pPr>
    <w:rPr>
      <w:rFonts w:ascii="Times New Roman" w:eastAsia="Times New Roman" w:hAnsi="Times New Roman" w:cs="Times New Roman"/>
      <w:color w:val="auto"/>
      <w:lang w:eastAsia="it-IT"/>
    </w:rPr>
  </w:style>
  <w:style w:type="paragraph" w:styleId="NormaleWeb">
    <w:name w:val="Normal (Web)"/>
    <w:basedOn w:val="Normale"/>
    <w:uiPriority w:val="99"/>
    <w:semiHidden/>
    <w:unhideWhenUsed/>
    <w:rsid w:val="007E3367"/>
    <w:pPr>
      <w:spacing w:before="100" w:beforeAutospacing="1" w:after="75"/>
    </w:pPr>
    <w:rPr>
      <w:szCs w:val="24"/>
    </w:rPr>
  </w:style>
  <w:style w:type="paragraph" w:customStyle="1" w:styleId="testata">
    <w:name w:val="testata"/>
    <w:basedOn w:val="Normale"/>
    <w:rsid w:val="0016647E"/>
    <w:pPr>
      <w:ind w:left="567" w:hanging="567"/>
      <w:jc w:val="both"/>
    </w:pPr>
    <w:rPr>
      <w:rFonts w:ascii="Swiss" w:hAnsi="Swiss"/>
      <w:b/>
      <w:spacing w:val="10"/>
      <w:sz w:val="20"/>
    </w:rPr>
  </w:style>
  <w:style w:type="character" w:customStyle="1" w:styleId="Corpodeltesto3Carattere">
    <w:name w:val="Corpo del testo 3 Carattere"/>
    <w:link w:val="Corpodeltesto3"/>
    <w:semiHidden/>
    <w:rsid w:val="002621C4"/>
    <w:rPr>
      <w:rFonts w:ascii="Verdana" w:hAnsi="Verdana"/>
      <w:color w:val="FF0000"/>
      <w:sz w:val="22"/>
      <w:szCs w:val="22"/>
    </w:rPr>
  </w:style>
  <w:style w:type="character" w:styleId="Enfasigrassetto">
    <w:name w:val="Strong"/>
    <w:uiPriority w:val="22"/>
    <w:qFormat/>
    <w:rsid w:val="00A43AC0"/>
    <w:rPr>
      <w:b/>
      <w:bCs/>
    </w:rPr>
  </w:style>
  <w:style w:type="character" w:customStyle="1" w:styleId="PreformattatoHTMLCarattere">
    <w:name w:val="Preformattato HTML Carattere"/>
    <w:link w:val="PreformattatoHTML"/>
    <w:uiPriority w:val="99"/>
    <w:semiHidden/>
    <w:rsid w:val="00CF6AF6"/>
  </w:style>
  <w:style w:type="character" w:customStyle="1" w:styleId="IntestazioneCarattere">
    <w:name w:val="Intestazione Carattere"/>
    <w:link w:val="Intestazione"/>
    <w:semiHidden/>
    <w:rsid w:val="003C2CAA"/>
    <w:rPr>
      <w:sz w:val="24"/>
    </w:rPr>
  </w:style>
  <w:style w:type="character" w:customStyle="1" w:styleId="PidipaginaCarattere">
    <w:name w:val="Piè di pagina Carattere"/>
    <w:link w:val="Pidipagina"/>
    <w:uiPriority w:val="99"/>
    <w:rsid w:val="003C2CAA"/>
    <w:rPr>
      <w:sz w:val="24"/>
    </w:rPr>
  </w:style>
  <w:style w:type="table" w:styleId="Grigliatabella">
    <w:name w:val="Table Grid"/>
    <w:basedOn w:val="Tabellanormale"/>
    <w:uiPriority w:val="59"/>
    <w:rsid w:val="004B562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7A6174"/>
    <w:pPr>
      <w:spacing w:after="200" w:line="276" w:lineRule="auto"/>
      <w:ind w:left="720"/>
      <w:contextualSpacing/>
    </w:pPr>
    <w:rPr>
      <w:rFonts w:ascii="Calibri" w:hAnsi="Calibri"/>
      <w:sz w:val="22"/>
      <w:szCs w:val="22"/>
      <w:lang w:eastAsia="en-US"/>
    </w:rPr>
  </w:style>
  <w:style w:type="paragraph" w:styleId="Rientrocorpodeltesto2">
    <w:name w:val="Body Text Indent 2"/>
    <w:basedOn w:val="Normale"/>
    <w:link w:val="Rientrocorpodeltesto2Carattere"/>
    <w:uiPriority w:val="99"/>
    <w:unhideWhenUsed/>
    <w:rsid w:val="00192EA5"/>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rsid w:val="00192EA5"/>
    <w:rPr>
      <w:sz w:val="24"/>
    </w:rPr>
  </w:style>
  <w:style w:type="character" w:styleId="Rimandonotaapidipagina">
    <w:name w:val="footnote reference"/>
    <w:uiPriority w:val="99"/>
    <w:semiHidden/>
    <w:rsid w:val="00192EA5"/>
    <w:rPr>
      <w:rFonts w:cs="Times New Roman"/>
      <w:vertAlign w:val="superscript"/>
    </w:rPr>
  </w:style>
  <w:style w:type="paragraph" w:customStyle="1" w:styleId="CM9">
    <w:name w:val="CM9"/>
    <w:basedOn w:val="Normale"/>
    <w:next w:val="Normale"/>
    <w:uiPriority w:val="99"/>
    <w:rsid w:val="00192EA5"/>
    <w:pPr>
      <w:widowControl w:val="0"/>
      <w:autoSpaceDE w:val="0"/>
      <w:autoSpaceDN w:val="0"/>
      <w:adjustRightInd w:val="0"/>
      <w:spacing w:after="245"/>
    </w:pPr>
    <w:rPr>
      <w:rFonts w:ascii="Verdana" w:hAnsi="Verdana"/>
      <w:szCs w:val="24"/>
    </w:rPr>
  </w:style>
  <w:style w:type="paragraph" w:customStyle="1" w:styleId="Rientrocorpodeltesto21">
    <w:name w:val="Rientro corpo del testo 21"/>
    <w:basedOn w:val="Normale"/>
    <w:rsid w:val="00F160A0"/>
    <w:pPr>
      <w:widowControl w:val="0"/>
      <w:suppressAutoHyphens/>
      <w:spacing w:after="120" w:line="480" w:lineRule="auto"/>
      <w:ind w:left="283"/>
    </w:pPr>
    <w:rPr>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9040">
      <w:bodyDiv w:val="1"/>
      <w:marLeft w:val="0"/>
      <w:marRight w:val="0"/>
      <w:marTop w:val="0"/>
      <w:marBottom w:val="0"/>
      <w:divBdr>
        <w:top w:val="none" w:sz="0" w:space="0" w:color="auto"/>
        <w:left w:val="none" w:sz="0" w:space="0" w:color="auto"/>
        <w:bottom w:val="none" w:sz="0" w:space="0" w:color="auto"/>
        <w:right w:val="none" w:sz="0" w:space="0" w:color="auto"/>
      </w:divBdr>
    </w:div>
    <w:div w:id="37437776">
      <w:bodyDiv w:val="1"/>
      <w:marLeft w:val="0"/>
      <w:marRight w:val="0"/>
      <w:marTop w:val="0"/>
      <w:marBottom w:val="0"/>
      <w:divBdr>
        <w:top w:val="none" w:sz="0" w:space="0" w:color="auto"/>
        <w:left w:val="none" w:sz="0" w:space="0" w:color="auto"/>
        <w:bottom w:val="none" w:sz="0" w:space="0" w:color="auto"/>
        <w:right w:val="none" w:sz="0" w:space="0" w:color="auto"/>
      </w:divBdr>
    </w:div>
    <w:div w:id="109588021">
      <w:bodyDiv w:val="1"/>
      <w:marLeft w:val="0"/>
      <w:marRight w:val="0"/>
      <w:marTop w:val="0"/>
      <w:marBottom w:val="0"/>
      <w:divBdr>
        <w:top w:val="none" w:sz="0" w:space="0" w:color="auto"/>
        <w:left w:val="none" w:sz="0" w:space="0" w:color="auto"/>
        <w:bottom w:val="none" w:sz="0" w:space="0" w:color="auto"/>
        <w:right w:val="none" w:sz="0" w:space="0" w:color="auto"/>
      </w:divBdr>
    </w:div>
    <w:div w:id="182745745">
      <w:bodyDiv w:val="1"/>
      <w:marLeft w:val="0"/>
      <w:marRight w:val="0"/>
      <w:marTop w:val="0"/>
      <w:marBottom w:val="0"/>
      <w:divBdr>
        <w:top w:val="none" w:sz="0" w:space="0" w:color="auto"/>
        <w:left w:val="none" w:sz="0" w:space="0" w:color="auto"/>
        <w:bottom w:val="none" w:sz="0" w:space="0" w:color="auto"/>
        <w:right w:val="none" w:sz="0" w:space="0" w:color="auto"/>
      </w:divBdr>
      <w:divsChild>
        <w:div w:id="282883017">
          <w:marLeft w:val="0"/>
          <w:marRight w:val="0"/>
          <w:marTop w:val="0"/>
          <w:marBottom w:val="0"/>
          <w:divBdr>
            <w:top w:val="none" w:sz="0" w:space="0" w:color="auto"/>
            <w:left w:val="none" w:sz="0" w:space="0" w:color="auto"/>
            <w:bottom w:val="none" w:sz="0" w:space="0" w:color="auto"/>
            <w:right w:val="none" w:sz="0" w:space="0" w:color="auto"/>
          </w:divBdr>
        </w:div>
        <w:div w:id="1462267639">
          <w:marLeft w:val="0"/>
          <w:marRight w:val="0"/>
          <w:marTop w:val="0"/>
          <w:marBottom w:val="0"/>
          <w:divBdr>
            <w:top w:val="none" w:sz="0" w:space="0" w:color="auto"/>
            <w:left w:val="none" w:sz="0" w:space="0" w:color="auto"/>
            <w:bottom w:val="none" w:sz="0" w:space="0" w:color="auto"/>
            <w:right w:val="none" w:sz="0" w:space="0" w:color="auto"/>
          </w:divBdr>
        </w:div>
      </w:divsChild>
    </w:div>
    <w:div w:id="187641654">
      <w:bodyDiv w:val="1"/>
      <w:marLeft w:val="0"/>
      <w:marRight w:val="0"/>
      <w:marTop w:val="0"/>
      <w:marBottom w:val="0"/>
      <w:divBdr>
        <w:top w:val="none" w:sz="0" w:space="0" w:color="auto"/>
        <w:left w:val="none" w:sz="0" w:space="0" w:color="auto"/>
        <w:bottom w:val="none" w:sz="0" w:space="0" w:color="auto"/>
        <w:right w:val="none" w:sz="0" w:space="0" w:color="auto"/>
      </w:divBdr>
    </w:div>
    <w:div w:id="197284148">
      <w:bodyDiv w:val="1"/>
      <w:marLeft w:val="0"/>
      <w:marRight w:val="0"/>
      <w:marTop w:val="0"/>
      <w:marBottom w:val="0"/>
      <w:divBdr>
        <w:top w:val="none" w:sz="0" w:space="0" w:color="auto"/>
        <w:left w:val="none" w:sz="0" w:space="0" w:color="auto"/>
        <w:bottom w:val="none" w:sz="0" w:space="0" w:color="auto"/>
        <w:right w:val="none" w:sz="0" w:space="0" w:color="auto"/>
      </w:divBdr>
    </w:div>
    <w:div w:id="234513950">
      <w:bodyDiv w:val="1"/>
      <w:marLeft w:val="0"/>
      <w:marRight w:val="0"/>
      <w:marTop w:val="0"/>
      <w:marBottom w:val="0"/>
      <w:divBdr>
        <w:top w:val="none" w:sz="0" w:space="0" w:color="auto"/>
        <w:left w:val="none" w:sz="0" w:space="0" w:color="auto"/>
        <w:bottom w:val="none" w:sz="0" w:space="0" w:color="auto"/>
        <w:right w:val="none" w:sz="0" w:space="0" w:color="auto"/>
      </w:divBdr>
    </w:div>
    <w:div w:id="386344574">
      <w:bodyDiv w:val="1"/>
      <w:marLeft w:val="0"/>
      <w:marRight w:val="0"/>
      <w:marTop w:val="0"/>
      <w:marBottom w:val="0"/>
      <w:divBdr>
        <w:top w:val="none" w:sz="0" w:space="0" w:color="auto"/>
        <w:left w:val="none" w:sz="0" w:space="0" w:color="auto"/>
        <w:bottom w:val="none" w:sz="0" w:space="0" w:color="auto"/>
        <w:right w:val="none" w:sz="0" w:space="0" w:color="auto"/>
      </w:divBdr>
      <w:divsChild>
        <w:div w:id="334571880">
          <w:marLeft w:val="0"/>
          <w:marRight w:val="0"/>
          <w:marTop w:val="0"/>
          <w:marBottom w:val="0"/>
          <w:divBdr>
            <w:top w:val="none" w:sz="0" w:space="0" w:color="auto"/>
            <w:left w:val="none" w:sz="0" w:space="0" w:color="auto"/>
            <w:bottom w:val="none" w:sz="0" w:space="0" w:color="auto"/>
            <w:right w:val="none" w:sz="0" w:space="0" w:color="auto"/>
          </w:divBdr>
        </w:div>
        <w:div w:id="1153644788">
          <w:marLeft w:val="0"/>
          <w:marRight w:val="0"/>
          <w:marTop w:val="0"/>
          <w:marBottom w:val="0"/>
          <w:divBdr>
            <w:top w:val="none" w:sz="0" w:space="0" w:color="auto"/>
            <w:left w:val="none" w:sz="0" w:space="0" w:color="auto"/>
            <w:bottom w:val="none" w:sz="0" w:space="0" w:color="auto"/>
            <w:right w:val="none" w:sz="0" w:space="0" w:color="auto"/>
          </w:divBdr>
        </w:div>
      </w:divsChild>
    </w:div>
    <w:div w:id="448816534">
      <w:bodyDiv w:val="1"/>
      <w:marLeft w:val="0"/>
      <w:marRight w:val="0"/>
      <w:marTop w:val="0"/>
      <w:marBottom w:val="0"/>
      <w:divBdr>
        <w:top w:val="none" w:sz="0" w:space="0" w:color="auto"/>
        <w:left w:val="none" w:sz="0" w:space="0" w:color="auto"/>
        <w:bottom w:val="none" w:sz="0" w:space="0" w:color="auto"/>
        <w:right w:val="none" w:sz="0" w:space="0" w:color="auto"/>
      </w:divBdr>
    </w:div>
    <w:div w:id="464322657">
      <w:bodyDiv w:val="1"/>
      <w:marLeft w:val="0"/>
      <w:marRight w:val="0"/>
      <w:marTop w:val="0"/>
      <w:marBottom w:val="0"/>
      <w:divBdr>
        <w:top w:val="none" w:sz="0" w:space="0" w:color="auto"/>
        <w:left w:val="none" w:sz="0" w:space="0" w:color="auto"/>
        <w:bottom w:val="none" w:sz="0" w:space="0" w:color="auto"/>
        <w:right w:val="none" w:sz="0" w:space="0" w:color="auto"/>
      </w:divBdr>
    </w:div>
    <w:div w:id="523439158">
      <w:bodyDiv w:val="1"/>
      <w:marLeft w:val="0"/>
      <w:marRight w:val="0"/>
      <w:marTop w:val="0"/>
      <w:marBottom w:val="0"/>
      <w:divBdr>
        <w:top w:val="none" w:sz="0" w:space="0" w:color="auto"/>
        <w:left w:val="none" w:sz="0" w:space="0" w:color="auto"/>
        <w:bottom w:val="none" w:sz="0" w:space="0" w:color="auto"/>
        <w:right w:val="none" w:sz="0" w:space="0" w:color="auto"/>
      </w:divBdr>
      <w:divsChild>
        <w:div w:id="1071737197">
          <w:marLeft w:val="0"/>
          <w:marRight w:val="0"/>
          <w:marTop w:val="0"/>
          <w:marBottom w:val="0"/>
          <w:divBdr>
            <w:top w:val="none" w:sz="0" w:space="0" w:color="auto"/>
            <w:left w:val="none" w:sz="0" w:space="0" w:color="auto"/>
            <w:bottom w:val="none" w:sz="0" w:space="0" w:color="auto"/>
            <w:right w:val="none" w:sz="0" w:space="0" w:color="auto"/>
          </w:divBdr>
          <w:divsChild>
            <w:div w:id="1170097906">
              <w:marLeft w:val="0"/>
              <w:marRight w:val="0"/>
              <w:marTop w:val="0"/>
              <w:marBottom w:val="0"/>
              <w:divBdr>
                <w:top w:val="none" w:sz="0" w:space="0" w:color="auto"/>
                <w:left w:val="none" w:sz="0" w:space="0" w:color="auto"/>
                <w:bottom w:val="none" w:sz="0" w:space="0" w:color="auto"/>
                <w:right w:val="none" w:sz="0" w:space="0" w:color="auto"/>
              </w:divBdr>
              <w:divsChild>
                <w:div w:id="1962110885">
                  <w:marLeft w:val="0"/>
                  <w:marRight w:val="0"/>
                  <w:marTop w:val="0"/>
                  <w:marBottom w:val="0"/>
                  <w:divBdr>
                    <w:top w:val="none" w:sz="0" w:space="0" w:color="auto"/>
                    <w:left w:val="none" w:sz="0" w:space="0" w:color="auto"/>
                    <w:bottom w:val="none" w:sz="0" w:space="0" w:color="auto"/>
                    <w:right w:val="none" w:sz="0" w:space="0" w:color="auto"/>
                  </w:divBdr>
                  <w:divsChild>
                    <w:div w:id="186524407">
                      <w:marLeft w:val="0"/>
                      <w:marRight w:val="300"/>
                      <w:marTop w:val="0"/>
                      <w:marBottom w:val="0"/>
                      <w:divBdr>
                        <w:top w:val="none" w:sz="0" w:space="0" w:color="auto"/>
                        <w:left w:val="none" w:sz="0" w:space="0" w:color="auto"/>
                        <w:bottom w:val="none" w:sz="0" w:space="0" w:color="auto"/>
                        <w:right w:val="none" w:sz="0" w:space="0" w:color="auto"/>
                      </w:divBdr>
                      <w:divsChild>
                        <w:div w:id="35664116">
                          <w:marLeft w:val="0"/>
                          <w:marRight w:val="0"/>
                          <w:marTop w:val="0"/>
                          <w:marBottom w:val="0"/>
                          <w:divBdr>
                            <w:top w:val="none" w:sz="0" w:space="0" w:color="auto"/>
                            <w:left w:val="none" w:sz="0" w:space="0" w:color="auto"/>
                            <w:bottom w:val="none" w:sz="0" w:space="0" w:color="auto"/>
                            <w:right w:val="none" w:sz="0" w:space="0" w:color="auto"/>
                          </w:divBdr>
                          <w:divsChild>
                            <w:div w:id="924267073">
                              <w:marLeft w:val="0"/>
                              <w:marRight w:val="0"/>
                              <w:marTop w:val="0"/>
                              <w:marBottom w:val="0"/>
                              <w:divBdr>
                                <w:top w:val="none" w:sz="0" w:space="0" w:color="auto"/>
                                <w:left w:val="none" w:sz="0" w:space="0" w:color="auto"/>
                                <w:bottom w:val="none" w:sz="0" w:space="0" w:color="auto"/>
                                <w:right w:val="none" w:sz="0" w:space="0" w:color="auto"/>
                              </w:divBdr>
                              <w:divsChild>
                                <w:div w:id="559292566">
                                  <w:marLeft w:val="0"/>
                                  <w:marRight w:val="0"/>
                                  <w:marTop w:val="0"/>
                                  <w:marBottom w:val="0"/>
                                  <w:divBdr>
                                    <w:top w:val="none" w:sz="0" w:space="0" w:color="auto"/>
                                    <w:left w:val="none" w:sz="0" w:space="0" w:color="auto"/>
                                    <w:bottom w:val="none" w:sz="0" w:space="0" w:color="auto"/>
                                    <w:right w:val="none" w:sz="0" w:space="0" w:color="auto"/>
                                  </w:divBdr>
                                  <w:divsChild>
                                    <w:div w:id="2100829500">
                                      <w:marLeft w:val="0"/>
                                      <w:marRight w:val="0"/>
                                      <w:marTop w:val="0"/>
                                      <w:marBottom w:val="300"/>
                                      <w:divBdr>
                                        <w:top w:val="none" w:sz="0" w:space="0" w:color="auto"/>
                                        <w:left w:val="none" w:sz="0" w:space="0" w:color="auto"/>
                                        <w:bottom w:val="none" w:sz="0" w:space="0" w:color="auto"/>
                                        <w:right w:val="none" w:sz="0" w:space="0" w:color="auto"/>
                                      </w:divBdr>
                                      <w:divsChild>
                                        <w:div w:id="2014142871">
                                          <w:marLeft w:val="0"/>
                                          <w:marRight w:val="0"/>
                                          <w:marTop w:val="0"/>
                                          <w:marBottom w:val="0"/>
                                          <w:divBdr>
                                            <w:top w:val="none" w:sz="0" w:space="0" w:color="auto"/>
                                            <w:left w:val="none" w:sz="0" w:space="0" w:color="auto"/>
                                            <w:bottom w:val="none" w:sz="0" w:space="0" w:color="auto"/>
                                            <w:right w:val="none" w:sz="0" w:space="0" w:color="auto"/>
                                          </w:divBdr>
                                          <w:divsChild>
                                            <w:div w:id="768697164">
                                              <w:marLeft w:val="0"/>
                                              <w:marRight w:val="0"/>
                                              <w:marTop w:val="0"/>
                                              <w:marBottom w:val="0"/>
                                              <w:divBdr>
                                                <w:top w:val="none" w:sz="0" w:space="0" w:color="auto"/>
                                                <w:left w:val="none" w:sz="0" w:space="0" w:color="auto"/>
                                                <w:bottom w:val="none" w:sz="0" w:space="0" w:color="auto"/>
                                                <w:right w:val="none" w:sz="0" w:space="0" w:color="auto"/>
                                              </w:divBdr>
                                              <w:divsChild>
                                                <w:div w:id="1791169909">
                                                  <w:marLeft w:val="0"/>
                                                  <w:marRight w:val="0"/>
                                                  <w:marTop w:val="0"/>
                                                  <w:marBottom w:val="0"/>
                                                  <w:divBdr>
                                                    <w:top w:val="none" w:sz="0" w:space="0" w:color="auto"/>
                                                    <w:left w:val="none" w:sz="0" w:space="0" w:color="auto"/>
                                                    <w:bottom w:val="single" w:sz="6" w:space="8" w:color="999999"/>
                                                    <w:right w:val="none" w:sz="0" w:space="0" w:color="auto"/>
                                                  </w:divBdr>
                                                  <w:divsChild>
                                                    <w:div w:id="296105026">
                                                      <w:marLeft w:val="0"/>
                                                      <w:marRight w:val="0"/>
                                                      <w:marTop w:val="0"/>
                                                      <w:marBottom w:val="150"/>
                                                      <w:divBdr>
                                                        <w:top w:val="none" w:sz="0" w:space="0" w:color="auto"/>
                                                        <w:left w:val="none" w:sz="0" w:space="0" w:color="auto"/>
                                                        <w:bottom w:val="dotted" w:sz="6" w:space="4" w:color="CCCCCC"/>
                                                        <w:right w:val="none" w:sz="0" w:space="0" w:color="auto"/>
                                                      </w:divBdr>
                                                      <w:divsChild>
                                                        <w:div w:id="211965098">
                                                          <w:marLeft w:val="0"/>
                                                          <w:marRight w:val="0"/>
                                                          <w:marTop w:val="0"/>
                                                          <w:marBottom w:val="0"/>
                                                          <w:divBdr>
                                                            <w:top w:val="none" w:sz="0" w:space="0" w:color="auto"/>
                                                            <w:left w:val="none" w:sz="0" w:space="0" w:color="auto"/>
                                                            <w:bottom w:val="none" w:sz="0" w:space="0" w:color="auto"/>
                                                            <w:right w:val="none" w:sz="0" w:space="0" w:color="auto"/>
                                                          </w:divBdr>
                                                          <w:divsChild>
                                                            <w:div w:id="231309189">
                                                              <w:marLeft w:val="0"/>
                                                              <w:marRight w:val="0"/>
                                                              <w:marTop w:val="0"/>
                                                              <w:marBottom w:val="75"/>
                                                              <w:divBdr>
                                                                <w:top w:val="none" w:sz="0" w:space="0" w:color="auto"/>
                                                                <w:left w:val="none" w:sz="0" w:space="0" w:color="auto"/>
                                                                <w:bottom w:val="none" w:sz="0" w:space="0" w:color="auto"/>
                                                                <w:right w:val="none" w:sz="0" w:space="0" w:color="auto"/>
                                                              </w:divBdr>
                                                            </w:div>
                                                            <w:div w:id="94145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2514805">
      <w:bodyDiv w:val="1"/>
      <w:marLeft w:val="0"/>
      <w:marRight w:val="0"/>
      <w:marTop w:val="0"/>
      <w:marBottom w:val="0"/>
      <w:divBdr>
        <w:top w:val="none" w:sz="0" w:space="0" w:color="auto"/>
        <w:left w:val="none" w:sz="0" w:space="0" w:color="auto"/>
        <w:bottom w:val="none" w:sz="0" w:space="0" w:color="auto"/>
        <w:right w:val="none" w:sz="0" w:space="0" w:color="auto"/>
      </w:divBdr>
    </w:div>
    <w:div w:id="623654008">
      <w:bodyDiv w:val="1"/>
      <w:marLeft w:val="0"/>
      <w:marRight w:val="0"/>
      <w:marTop w:val="0"/>
      <w:marBottom w:val="0"/>
      <w:divBdr>
        <w:top w:val="none" w:sz="0" w:space="0" w:color="auto"/>
        <w:left w:val="none" w:sz="0" w:space="0" w:color="auto"/>
        <w:bottom w:val="none" w:sz="0" w:space="0" w:color="auto"/>
        <w:right w:val="none" w:sz="0" w:space="0" w:color="auto"/>
      </w:divBdr>
    </w:div>
    <w:div w:id="639383062">
      <w:bodyDiv w:val="1"/>
      <w:marLeft w:val="0"/>
      <w:marRight w:val="0"/>
      <w:marTop w:val="0"/>
      <w:marBottom w:val="0"/>
      <w:divBdr>
        <w:top w:val="none" w:sz="0" w:space="0" w:color="auto"/>
        <w:left w:val="none" w:sz="0" w:space="0" w:color="auto"/>
        <w:bottom w:val="none" w:sz="0" w:space="0" w:color="auto"/>
        <w:right w:val="none" w:sz="0" w:space="0" w:color="auto"/>
      </w:divBdr>
    </w:div>
    <w:div w:id="642154132">
      <w:bodyDiv w:val="1"/>
      <w:marLeft w:val="0"/>
      <w:marRight w:val="0"/>
      <w:marTop w:val="0"/>
      <w:marBottom w:val="0"/>
      <w:divBdr>
        <w:top w:val="none" w:sz="0" w:space="0" w:color="auto"/>
        <w:left w:val="none" w:sz="0" w:space="0" w:color="auto"/>
        <w:bottom w:val="none" w:sz="0" w:space="0" w:color="auto"/>
        <w:right w:val="none" w:sz="0" w:space="0" w:color="auto"/>
      </w:divBdr>
    </w:div>
    <w:div w:id="642658294">
      <w:bodyDiv w:val="1"/>
      <w:marLeft w:val="0"/>
      <w:marRight w:val="0"/>
      <w:marTop w:val="0"/>
      <w:marBottom w:val="0"/>
      <w:divBdr>
        <w:top w:val="none" w:sz="0" w:space="0" w:color="auto"/>
        <w:left w:val="none" w:sz="0" w:space="0" w:color="auto"/>
        <w:bottom w:val="none" w:sz="0" w:space="0" w:color="auto"/>
        <w:right w:val="none" w:sz="0" w:space="0" w:color="auto"/>
      </w:divBdr>
      <w:divsChild>
        <w:div w:id="21055894">
          <w:marLeft w:val="0"/>
          <w:marRight w:val="0"/>
          <w:marTop w:val="0"/>
          <w:marBottom w:val="0"/>
          <w:divBdr>
            <w:top w:val="none" w:sz="0" w:space="0" w:color="auto"/>
            <w:left w:val="none" w:sz="0" w:space="0" w:color="auto"/>
            <w:bottom w:val="none" w:sz="0" w:space="0" w:color="auto"/>
            <w:right w:val="none" w:sz="0" w:space="0" w:color="auto"/>
          </w:divBdr>
        </w:div>
        <w:div w:id="263848371">
          <w:marLeft w:val="0"/>
          <w:marRight w:val="0"/>
          <w:marTop w:val="0"/>
          <w:marBottom w:val="0"/>
          <w:divBdr>
            <w:top w:val="none" w:sz="0" w:space="0" w:color="auto"/>
            <w:left w:val="none" w:sz="0" w:space="0" w:color="auto"/>
            <w:bottom w:val="none" w:sz="0" w:space="0" w:color="auto"/>
            <w:right w:val="none" w:sz="0" w:space="0" w:color="auto"/>
          </w:divBdr>
        </w:div>
        <w:div w:id="1040980929">
          <w:marLeft w:val="0"/>
          <w:marRight w:val="0"/>
          <w:marTop w:val="0"/>
          <w:marBottom w:val="0"/>
          <w:divBdr>
            <w:top w:val="none" w:sz="0" w:space="0" w:color="auto"/>
            <w:left w:val="none" w:sz="0" w:space="0" w:color="auto"/>
            <w:bottom w:val="none" w:sz="0" w:space="0" w:color="auto"/>
            <w:right w:val="none" w:sz="0" w:space="0" w:color="auto"/>
          </w:divBdr>
        </w:div>
        <w:div w:id="1573083003">
          <w:marLeft w:val="0"/>
          <w:marRight w:val="0"/>
          <w:marTop w:val="0"/>
          <w:marBottom w:val="0"/>
          <w:divBdr>
            <w:top w:val="none" w:sz="0" w:space="0" w:color="auto"/>
            <w:left w:val="none" w:sz="0" w:space="0" w:color="auto"/>
            <w:bottom w:val="none" w:sz="0" w:space="0" w:color="auto"/>
            <w:right w:val="none" w:sz="0" w:space="0" w:color="auto"/>
          </w:divBdr>
        </w:div>
      </w:divsChild>
    </w:div>
    <w:div w:id="696587689">
      <w:bodyDiv w:val="1"/>
      <w:marLeft w:val="0"/>
      <w:marRight w:val="0"/>
      <w:marTop w:val="0"/>
      <w:marBottom w:val="0"/>
      <w:divBdr>
        <w:top w:val="none" w:sz="0" w:space="0" w:color="auto"/>
        <w:left w:val="none" w:sz="0" w:space="0" w:color="auto"/>
        <w:bottom w:val="none" w:sz="0" w:space="0" w:color="auto"/>
        <w:right w:val="none" w:sz="0" w:space="0" w:color="auto"/>
      </w:divBdr>
    </w:div>
    <w:div w:id="876819573">
      <w:bodyDiv w:val="1"/>
      <w:marLeft w:val="0"/>
      <w:marRight w:val="0"/>
      <w:marTop w:val="0"/>
      <w:marBottom w:val="0"/>
      <w:divBdr>
        <w:top w:val="none" w:sz="0" w:space="0" w:color="auto"/>
        <w:left w:val="none" w:sz="0" w:space="0" w:color="auto"/>
        <w:bottom w:val="none" w:sz="0" w:space="0" w:color="auto"/>
        <w:right w:val="none" w:sz="0" w:space="0" w:color="auto"/>
      </w:divBdr>
    </w:div>
    <w:div w:id="894972009">
      <w:bodyDiv w:val="1"/>
      <w:marLeft w:val="0"/>
      <w:marRight w:val="0"/>
      <w:marTop w:val="0"/>
      <w:marBottom w:val="0"/>
      <w:divBdr>
        <w:top w:val="none" w:sz="0" w:space="0" w:color="auto"/>
        <w:left w:val="none" w:sz="0" w:space="0" w:color="auto"/>
        <w:bottom w:val="none" w:sz="0" w:space="0" w:color="auto"/>
        <w:right w:val="none" w:sz="0" w:space="0" w:color="auto"/>
      </w:divBdr>
    </w:div>
    <w:div w:id="1128821243">
      <w:bodyDiv w:val="1"/>
      <w:marLeft w:val="0"/>
      <w:marRight w:val="0"/>
      <w:marTop w:val="0"/>
      <w:marBottom w:val="0"/>
      <w:divBdr>
        <w:top w:val="none" w:sz="0" w:space="0" w:color="auto"/>
        <w:left w:val="none" w:sz="0" w:space="0" w:color="auto"/>
        <w:bottom w:val="none" w:sz="0" w:space="0" w:color="auto"/>
        <w:right w:val="none" w:sz="0" w:space="0" w:color="auto"/>
      </w:divBdr>
      <w:divsChild>
        <w:div w:id="911038045">
          <w:blockQuote w:val="1"/>
          <w:marLeft w:val="0"/>
          <w:marRight w:val="720"/>
          <w:marTop w:val="100"/>
          <w:marBottom w:val="100"/>
          <w:divBdr>
            <w:top w:val="none" w:sz="0" w:space="0" w:color="auto"/>
            <w:left w:val="single" w:sz="6" w:space="10" w:color="0000FF"/>
            <w:bottom w:val="none" w:sz="0" w:space="0" w:color="auto"/>
            <w:right w:val="none" w:sz="0" w:space="0" w:color="auto"/>
          </w:divBdr>
          <w:divsChild>
            <w:div w:id="728309276">
              <w:marLeft w:val="0"/>
              <w:marRight w:val="0"/>
              <w:marTop w:val="0"/>
              <w:marBottom w:val="0"/>
              <w:divBdr>
                <w:top w:val="none" w:sz="0" w:space="0" w:color="auto"/>
                <w:left w:val="none" w:sz="0" w:space="0" w:color="auto"/>
                <w:bottom w:val="none" w:sz="0" w:space="0" w:color="auto"/>
                <w:right w:val="none" w:sz="0" w:space="0" w:color="auto"/>
              </w:divBdr>
            </w:div>
          </w:divsChild>
        </w:div>
        <w:div w:id="1565217476">
          <w:marLeft w:val="0"/>
          <w:marRight w:val="0"/>
          <w:marTop w:val="0"/>
          <w:marBottom w:val="0"/>
          <w:divBdr>
            <w:top w:val="none" w:sz="0" w:space="0" w:color="auto"/>
            <w:left w:val="none" w:sz="0" w:space="0" w:color="auto"/>
            <w:bottom w:val="none" w:sz="0" w:space="0" w:color="auto"/>
            <w:right w:val="none" w:sz="0" w:space="0" w:color="auto"/>
          </w:divBdr>
        </w:div>
      </w:divsChild>
    </w:div>
    <w:div w:id="1240864007">
      <w:bodyDiv w:val="1"/>
      <w:marLeft w:val="0"/>
      <w:marRight w:val="0"/>
      <w:marTop w:val="0"/>
      <w:marBottom w:val="0"/>
      <w:divBdr>
        <w:top w:val="none" w:sz="0" w:space="0" w:color="auto"/>
        <w:left w:val="none" w:sz="0" w:space="0" w:color="auto"/>
        <w:bottom w:val="none" w:sz="0" w:space="0" w:color="auto"/>
        <w:right w:val="none" w:sz="0" w:space="0" w:color="auto"/>
      </w:divBdr>
    </w:div>
    <w:div w:id="1243834045">
      <w:bodyDiv w:val="1"/>
      <w:marLeft w:val="0"/>
      <w:marRight w:val="0"/>
      <w:marTop w:val="0"/>
      <w:marBottom w:val="0"/>
      <w:divBdr>
        <w:top w:val="none" w:sz="0" w:space="0" w:color="auto"/>
        <w:left w:val="none" w:sz="0" w:space="0" w:color="auto"/>
        <w:bottom w:val="none" w:sz="0" w:space="0" w:color="auto"/>
        <w:right w:val="none" w:sz="0" w:space="0" w:color="auto"/>
      </w:divBdr>
    </w:div>
    <w:div w:id="1265574418">
      <w:bodyDiv w:val="1"/>
      <w:marLeft w:val="0"/>
      <w:marRight w:val="0"/>
      <w:marTop w:val="0"/>
      <w:marBottom w:val="0"/>
      <w:divBdr>
        <w:top w:val="none" w:sz="0" w:space="0" w:color="auto"/>
        <w:left w:val="none" w:sz="0" w:space="0" w:color="auto"/>
        <w:bottom w:val="none" w:sz="0" w:space="0" w:color="auto"/>
        <w:right w:val="none" w:sz="0" w:space="0" w:color="auto"/>
      </w:divBdr>
    </w:div>
    <w:div w:id="1315061875">
      <w:bodyDiv w:val="1"/>
      <w:marLeft w:val="0"/>
      <w:marRight w:val="0"/>
      <w:marTop w:val="0"/>
      <w:marBottom w:val="0"/>
      <w:divBdr>
        <w:top w:val="none" w:sz="0" w:space="0" w:color="auto"/>
        <w:left w:val="none" w:sz="0" w:space="0" w:color="auto"/>
        <w:bottom w:val="none" w:sz="0" w:space="0" w:color="auto"/>
        <w:right w:val="none" w:sz="0" w:space="0" w:color="auto"/>
      </w:divBdr>
    </w:div>
    <w:div w:id="1346326477">
      <w:bodyDiv w:val="1"/>
      <w:marLeft w:val="0"/>
      <w:marRight w:val="0"/>
      <w:marTop w:val="0"/>
      <w:marBottom w:val="0"/>
      <w:divBdr>
        <w:top w:val="none" w:sz="0" w:space="0" w:color="auto"/>
        <w:left w:val="none" w:sz="0" w:space="0" w:color="auto"/>
        <w:bottom w:val="none" w:sz="0" w:space="0" w:color="auto"/>
        <w:right w:val="none" w:sz="0" w:space="0" w:color="auto"/>
      </w:divBdr>
    </w:div>
    <w:div w:id="1375082943">
      <w:bodyDiv w:val="1"/>
      <w:marLeft w:val="0"/>
      <w:marRight w:val="0"/>
      <w:marTop w:val="0"/>
      <w:marBottom w:val="0"/>
      <w:divBdr>
        <w:top w:val="none" w:sz="0" w:space="0" w:color="auto"/>
        <w:left w:val="none" w:sz="0" w:space="0" w:color="auto"/>
        <w:bottom w:val="none" w:sz="0" w:space="0" w:color="auto"/>
        <w:right w:val="none" w:sz="0" w:space="0" w:color="auto"/>
      </w:divBdr>
    </w:div>
    <w:div w:id="1383871732">
      <w:bodyDiv w:val="1"/>
      <w:marLeft w:val="0"/>
      <w:marRight w:val="0"/>
      <w:marTop w:val="0"/>
      <w:marBottom w:val="0"/>
      <w:divBdr>
        <w:top w:val="none" w:sz="0" w:space="0" w:color="auto"/>
        <w:left w:val="none" w:sz="0" w:space="0" w:color="auto"/>
        <w:bottom w:val="none" w:sz="0" w:space="0" w:color="auto"/>
        <w:right w:val="none" w:sz="0" w:space="0" w:color="auto"/>
      </w:divBdr>
    </w:div>
    <w:div w:id="1391877337">
      <w:bodyDiv w:val="1"/>
      <w:marLeft w:val="0"/>
      <w:marRight w:val="0"/>
      <w:marTop w:val="0"/>
      <w:marBottom w:val="0"/>
      <w:divBdr>
        <w:top w:val="none" w:sz="0" w:space="0" w:color="auto"/>
        <w:left w:val="none" w:sz="0" w:space="0" w:color="auto"/>
        <w:bottom w:val="none" w:sz="0" w:space="0" w:color="auto"/>
        <w:right w:val="none" w:sz="0" w:space="0" w:color="auto"/>
      </w:divBdr>
    </w:div>
    <w:div w:id="1513913225">
      <w:bodyDiv w:val="1"/>
      <w:marLeft w:val="0"/>
      <w:marRight w:val="0"/>
      <w:marTop w:val="0"/>
      <w:marBottom w:val="0"/>
      <w:divBdr>
        <w:top w:val="none" w:sz="0" w:space="0" w:color="auto"/>
        <w:left w:val="none" w:sz="0" w:space="0" w:color="auto"/>
        <w:bottom w:val="none" w:sz="0" w:space="0" w:color="auto"/>
        <w:right w:val="none" w:sz="0" w:space="0" w:color="auto"/>
      </w:divBdr>
    </w:div>
    <w:div w:id="1645505916">
      <w:bodyDiv w:val="1"/>
      <w:marLeft w:val="0"/>
      <w:marRight w:val="0"/>
      <w:marTop w:val="0"/>
      <w:marBottom w:val="0"/>
      <w:divBdr>
        <w:top w:val="none" w:sz="0" w:space="0" w:color="auto"/>
        <w:left w:val="none" w:sz="0" w:space="0" w:color="auto"/>
        <w:bottom w:val="none" w:sz="0" w:space="0" w:color="auto"/>
        <w:right w:val="none" w:sz="0" w:space="0" w:color="auto"/>
      </w:divBdr>
      <w:divsChild>
        <w:div w:id="51925410">
          <w:marLeft w:val="0"/>
          <w:marRight w:val="0"/>
          <w:marTop w:val="0"/>
          <w:marBottom w:val="0"/>
          <w:divBdr>
            <w:top w:val="none" w:sz="0" w:space="0" w:color="auto"/>
            <w:left w:val="none" w:sz="0" w:space="0" w:color="auto"/>
            <w:bottom w:val="none" w:sz="0" w:space="0" w:color="auto"/>
            <w:right w:val="none" w:sz="0" w:space="0" w:color="auto"/>
          </w:divBdr>
        </w:div>
        <w:div w:id="317657002">
          <w:marLeft w:val="0"/>
          <w:marRight w:val="0"/>
          <w:marTop w:val="0"/>
          <w:marBottom w:val="0"/>
          <w:divBdr>
            <w:top w:val="none" w:sz="0" w:space="0" w:color="auto"/>
            <w:left w:val="none" w:sz="0" w:space="0" w:color="auto"/>
            <w:bottom w:val="none" w:sz="0" w:space="0" w:color="auto"/>
            <w:right w:val="none" w:sz="0" w:space="0" w:color="auto"/>
          </w:divBdr>
        </w:div>
        <w:div w:id="1037008851">
          <w:marLeft w:val="0"/>
          <w:marRight w:val="0"/>
          <w:marTop w:val="0"/>
          <w:marBottom w:val="0"/>
          <w:divBdr>
            <w:top w:val="none" w:sz="0" w:space="0" w:color="auto"/>
            <w:left w:val="none" w:sz="0" w:space="0" w:color="auto"/>
            <w:bottom w:val="none" w:sz="0" w:space="0" w:color="auto"/>
            <w:right w:val="none" w:sz="0" w:space="0" w:color="auto"/>
          </w:divBdr>
        </w:div>
        <w:div w:id="1375498990">
          <w:marLeft w:val="0"/>
          <w:marRight w:val="0"/>
          <w:marTop w:val="0"/>
          <w:marBottom w:val="0"/>
          <w:divBdr>
            <w:top w:val="none" w:sz="0" w:space="0" w:color="auto"/>
            <w:left w:val="none" w:sz="0" w:space="0" w:color="auto"/>
            <w:bottom w:val="none" w:sz="0" w:space="0" w:color="auto"/>
            <w:right w:val="none" w:sz="0" w:space="0" w:color="auto"/>
          </w:divBdr>
        </w:div>
      </w:divsChild>
    </w:div>
    <w:div w:id="1657293879">
      <w:bodyDiv w:val="1"/>
      <w:marLeft w:val="0"/>
      <w:marRight w:val="0"/>
      <w:marTop w:val="0"/>
      <w:marBottom w:val="0"/>
      <w:divBdr>
        <w:top w:val="none" w:sz="0" w:space="0" w:color="auto"/>
        <w:left w:val="none" w:sz="0" w:space="0" w:color="auto"/>
        <w:bottom w:val="none" w:sz="0" w:space="0" w:color="auto"/>
        <w:right w:val="none" w:sz="0" w:space="0" w:color="auto"/>
      </w:divBdr>
    </w:div>
    <w:div w:id="1703094765">
      <w:bodyDiv w:val="1"/>
      <w:marLeft w:val="0"/>
      <w:marRight w:val="0"/>
      <w:marTop w:val="0"/>
      <w:marBottom w:val="0"/>
      <w:divBdr>
        <w:top w:val="none" w:sz="0" w:space="0" w:color="auto"/>
        <w:left w:val="none" w:sz="0" w:space="0" w:color="auto"/>
        <w:bottom w:val="none" w:sz="0" w:space="0" w:color="auto"/>
        <w:right w:val="none" w:sz="0" w:space="0" w:color="auto"/>
      </w:divBdr>
    </w:div>
    <w:div w:id="1710296361">
      <w:bodyDiv w:val="1"/>
      <w:marLeft w:val="0"/>
      <w:marRight w:val="0"/>
      <w:marTop w:val="0"/>
      <w:marBottom w:val="0"/>
      <w:divBdr>
        <w:top w:val="none" w:sz="0" w:space="0" w:color="auto"/>
        <w:left w:val="none" w:sz="0" w:space="0" w:color="auto"/>
        <w:bottom w:val="none" w:sz="0" w:space="0" w:color="auto"/>
        <w:right w:val="none" w:sz="0" w:space="0" w:color="auto"/>
      </w:divBdr>
    </w:div>
    <w:div w:id="1716465969">
      <w:bodyDiv w:val="1"/>
      <w:marLeft w:val="0"/>
      <w:marRight w:val="0"/>
      <w:marTop w:val="0"/>
      <w:marBottom w:val="0"/>
      <w:divBdr>
        <w:top w:val="none" w:sz="0" w:space="0" w:color="auto"/>
        <w:left w:val="none" w:sz="0" w:space="0" w:color="auto"/>
        <w:bottom w:val="none" w:sz="0" w:space="0" w:color="auto"/>
        <w:right w:val="none" w:sz="0" w:space="0" w:color="auto"/>
      </w:divBdr>
    </w:div>
    <w:div w:id="1749186092">
      <w:bodyDiv w:val="1"/>
      <w:marLeft w:val="0"/>
      <w:marRight w:val="0"/>
      <w:marTop w:val="0"/>
      <w:marBottom w:val="0"/>
      <w:divBdr>
        <w:top w:val="none" w:sz="0" w:space="0" w:color="auto"/>
        <w:left w:val="none" w:sz="0" w:space="0" w:color="auto"/>
        <w:bottom w:val="none" w:sz="0" w:space="0" w:color="auto"/>
        <w:right w:val="none" w:sz="0" w:space="0" w:color="auto"/>
      </w:divBdr>
    </w:div>
    <w:div w:id="1749500495">
      <w:bodyDiv w:val="1"/>
      <w:marLeft w:val="0"/>
      <w:marRight w:val="0"/>
      <w:marTop w:val="0"/>
      <w:marBottom w:val="0"/>
      <w:divBdr>
        <w:top w:val="none" w:sz="0" w:space="0" w:color="auto"/>
        <w:left w:val="none" w:sz="0" w:space="0" w:color="auto"/>
        <w:bottom w:val="none" w:sz="0" w:space="0" w:color="auto"/>
        <w:right w:val="none" w:sz="0" w:space="0" w:color="auto"/>
      </w:divBdr>
    </w:div>
    <w:div w:id="1798639050">
      <w:bodyDiv w:val="1"/>
      <w:marLeft w:val="0"/>
      <w:marRight w:val="0"/>
      <w:marTop w:val="0"/>
      <w:marBottom w:val="0"/>
      <w:divBdr>
        <w:top w:val="none" w:sz="0" w:space="0" w:color="auto"/>
        <w:left w:val="none" w:sz="0" w:space="0" w:color="auto"/>
        <w:bottom w:val="none" w:sz="0" w:space="0" w:color="auto"/>
        <w:right w:val="none" w:sz="0" w:space="0" w:color="auto"/>
      </w:divBdr>
    </w:div>
    <w:div w:id="1826241081">
      <w:bodyDiv w:val="1"/>
      <w:marLeft w:val="0"/>
      <w:marRight w:val="0"/>
      <w:marTop w:val="0"/>
      <w:marBottom w:val="0"/>
      <w:divBdr>
        <w:top w:val="none" w:sz="0" w:space="0" w:color="auto"/>
        <w:left w:val="none" w:sz="0" w:space="0" w:color="auto"/>
        <w:bottom w:val="none" w:sz="0" w:space="0" w:color="auto"/>
        <w:right w:val="none" w:sz="0" w:space="0" w:color="auto"/>
      </w:divBdr>
    </w:div>
    <w:div w:id="1877043623">
      <w:bodyDiv w:val="1"/>
      <w:marLeft w:val="0"/>
      <w:marRight w:val="0"/>
      <w:marTop w:val="0"/>
      <w:marBottom w:val="0"/>
      <w:divBdr>
        <w:top w:val="none" w:sz="0" w:space="0" w:color="auto"/>
        <w:left w:val="none" w:sz="0" w:space="0" w:color="auto"/>
        <w:bottom w:val="none" w:sz="0" w:space="0" w:color="auto"/>
        <w:right w:val="none" w:sz="0" w:space="0" w:color="auto"/>
      </w:divBdr>
    </w:div>
    <w:div w:id="1898779677">
      <w:bodyDiv w:val="1"/>
      <w:marLeft w:val="0"/>
      <w:marRight w:val="0"/>
      <w:marTop w:val="0"/>
      <w:marBottom w:val="0"/>
      <w:divBdr>
        <w:top w:val="none" w:sz="0" w:space="0" w:color="auto"/>
        <w:left w:val="none" w:sz="0" w:space="0" w:color="auto"/>
        <w:bottom w:val="none" w:sz="0" w:space="0" w:color="auto"/>
        <w:right w:val="none" w:sz="0" w:space="0" w:color="auto"/>
      </w:divBdr>
    </w:div>
    <w:div w:id="2002465142">
      <w:bodyDiv w:val="1"/>
      <w:marLeft w:val="0"/>
      <w:marRight w:val="0"/>
      <w:marTop w:val="0"/>
      <w:marBottom w:val="0"/>
      <w:divBdr>
        <w:top w:val="none" w:sz="0" w:space="0" w:color="auto"/>
        <w:left w:val="none" w:sz="0" w:space="0" w:color="auto"/>
        <w:bottom w:val="none" w:sz="0" w:space="0" w:color="auto"/>
        <w:right w:val="none" w:sz="0" w:space="0" w:color="auto"/>
      </w:divBdr>
    </w:div>
    <w:div w:id="2088570962">
      <w:bodyDiv w:val="1"/>
      <w:marLeft w:val="0"/>
      <w:marRight w:val="0"/>
      <w:marTop w:val="0"/>
      <w:marBottom w:val="0"/>
      <w:divBdr>
        <w:top w:val="none" w:sz="0" w:space="0" w:color="auto"/>
        <w:left w:val="none" w:sz="0" w:space="0" w:color="auto"/>
        <w:bottom w:val="none" w:sz="0" w:space="0" w:color="auto"/>
        <w:right w:val="none" w:sz="0" w:space="0" w:color="auto"/>
      </w:divBdr>
    </w:div>
    <w:div w:id="2094626170">
      <w:bodyDiv w:val="1"/>
      <w:marLeft w:val="0"/>
      <w:marRight w:val="0"/>
      <w:marTop w:val="0"/>
      <w:marBottom w:val="0"/>
      <w:divBdr>
        <w:top w:val="none" w:sz="0" w:space="0" w:color="auto"/>
        <w:left w:val="none" w:sz="0" w:space="0" w:color="auto"/>
        <w:bottom w:val="none" w:sz="0" w:space="0" w:color="auto"/>
        <w:right w:val="none" w:sz="0" w:space="0" w:color="auto"/>
      </w:divBdr>
      <w:divsChild>
        <w:div w:id="1901090732">
          <w:marLeft w:val="0"/>
          <w:marRight w:val="0"/>
          <w:marTop w:val="0"/>
          <w:marBottom w:val="0"/>
          <w:divBdr>
            <w:top w:val="none" w:sz="0" w:space="0" w:color="auto"/>
            <w:left w:val="none" w:sz="0" w:space="0" w:color="auto"/>
            <w:bottom w:val="none" w:sz="0" w:space="0" w:color="auto"/>
            <w:right w:val="none" w:sz="0" w:space="0" w:color="auto"/>
          </w:divBdr>
        </w:div>
        <w:div w:id="1988391907">
          <w:marLeft w:val="0"/>
          <w:marRight w:val="0"/>
          <w:marTop w:val="0"/>
          <w:marBottom w:val="0"/>
          <w:divBdr>
            <w:top w:val="none" w:sz="0" w:space="0" w:color="auto"/>
            <w:left w:val="none" w:sz="0" w:space="0" w:color="auto"/>
            <w:bottom w:val="none" w:sz="0" w:space="0" w:color="auto"/>
            <w:right w:val="none" w:sz="0" w:space="0" w:color="auto"/>
          </w:divBdr>
        </w:div>
      </w:divsChild>
    </w:div>
    <w:div w:id="211918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mailto:affidamenti.contratti@unim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1078</Words>
  <Characters>6354</Characters>
  <Application>Microsoft Office Word</Application>
  <DocSecurity>4</DocSecurity>
  <Lines>52</Lines>
  <Paragraphs>14</Paragraphs>
  <ScaleCrop>false</ScaleCrop>
  <HeadingPairs>
    <vt:vector size="2" baseType="variant">
      <vt:variant>
        <vt:lpstr>Titolo</vt:lpstr>
      </vt:variant>
      <vt:variant>
        <vt:i4>1</vt:i4>
      </vt:variant>
    </vt:vector>
  </HeadingPairs>
  <TitlesOfParts>
    <vt:vector size="1" baseType="lpstr">
      <vt:lpstr> </vt:lpstr>
    </vt:vector>
  </TitlesOfParts>
  <Company>Fondazione</Company>
  <LinksUpToDate>false</LinksUpToDate>
  <CharactersWithSpaces>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dc:creator>
  <cp:keywords/>
  <cp:lastModifiedBy>diego</cp:lastModifiedBy>
  <cp:revision>2</cp:revision>
  <cp:lastPrinted>2018-09-28T13:46:00Z</cp:lastPrinted>
  <dcterms:created xsi:type="dcterms:W3CDTF">2020-07-29T07:28:00Z</dcterms:created>
  <dcterms:modified xsi:type="dcterms:W3CDTF">2020-07-29T07:28:00Z</dcterms:modified>
</cp:coreProperties>
</file>